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8B01" w14:textId="42AAA276" w:rsidR="007E3945" w:rsidRPr="00655E9B" w:rsidRDefault="008810F5"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NOMBRE INSTITUCIÓN</w:t>
      </w:r>
    </w:p>
    <w:p w14:paraId="19E76428" w14:textId="77777777" w:rsidR="009D4F01" w:rsidRPr="00655E9B" w:rsidRDefault="009D4F01" w:rsidP="00590EBC">
      <w:pPr>
        <w:spacing w:after="0" w:line="240" w:lineRule="auto"/>
        <w:jc w:val="center"/>
        <w:rPr>
          <w:rFonts w:ascii="Arial" w:hAnsi="Arial" w:cs="Arial"/>
          <w:b/>
          <w:color w:val="000000" w:themeColor="text1"/>
          <w:sz w:val="24"/>
          <w:szCs w:val="24"/>
        </w:rPr>
      </w:pPr>
    </w:p>
    <w:p w14:paraId="5CFA0E3F" w14:textId="45AE63D2" w:rsidR="009D4F01" w:rsidRPr="00655E9B" w:rsidRDefault="009D4F01"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ACUERDO MINISTERIAL</w:t>
      </w:r>
      <w:r w:rsidR="008810F5" w:rsidRPr="00655E9B">
        <w:rPr>
          <w:rFonts w:ascii="Arial" w:hAnsi="Arial" w:cs="Arial"/>
          <w:color w:val="000000" w:themeColor="text1"/>
          <w:sz w:val="24"/>
          <w:szCs w:val="24"/>
        </w:rPr>
        <w:t xml:space="preserve"> O INTERNO</w:t>
      </w:r>
      <w:r w:rsidR="004358F3" w:rsidRPr="00655E9B">
        <w:rPr>
          <w:rFonts w:ascii="Arial" w:hAnsi="Arial" w:cs="Arial"/>
          <w:color w:val="000000" w:themeColor="text1"/>
          <w:sz w:val="24"/>
          <w:szCs w:val="24"/>
        </w:rPr>
        <w:t xml:space="preserve"> (SEGÚN SEA </w:t>
      </w:r>
      <w:r w:rsidR="00655E9B">
        <w:rPr>
          <w:rFonts w:ascii="Arial" w:hAnsi="Arial" w:cs="Arial"/>
          <w:color w:val="000000" w:themeColor="text1"/>
          <w:sz w:val="24"/>
          <w:szCs w:val="24"/>
        </w:rPr>
        <w:t>E</w:t>
      </w:r>
      <w:r w:rsidR="004358F3" w:rsidRPr="00655E9B">
        <w:rPr>
          <w:rFonts w:ascii="Arial" w:hAnsi="Arial" w:cs="Arial"/>
          <w:color w:val="000000" w:themeColor="text1"/>
          <w:sz w:val="24"/>
          <w:szCs w:val="24"/>
        </w:rPr>
        <w:t>L CASO)</w:t>
      </w:r>
      <w:r w:rsidRPr="00655E9B">
        <w:rPr>
          <w:rFonts w:ascii="Arial" w:hAnsi="Arial" w:cs="Arial"/>
          <w:color w:val="000000" w:themeColor="text1"/>
          <w:sz w:val="24"/>
          <w:szCs w:val="24"/>
        </w:rPr>
        <w:t xml:space="preserve"> NÚMERO 000-20</w:t>
      </w:r>
      <w:r w:rsidR="002D0CC7" w:rsidRPr="00655E9B">
        <w:rPr>
          <w:rFonts w:ascii="Arial" w:hAnsi="Arial" w:cs="Arial"/>
          <w:color w:val="000000" w:themeColor="text1"/>
          <w:sz w:val="24"/>
          <w:szCs w:val="24"/>
        </w:rPr>
        <w:t>2</w:t>
      </w:r>
      <w:r w:rsidR="00064C35" w:rsidRPr="00655E9B">
        <w:rPr>
          <w:rFonts w:ascii="Arial" w:hAnsi="Arial" w:cs="Arial"/>
          <w:color w:val="000000" w:themeColor="text1"/>
          <w:sz w:val="24"/>
          <w:szCs w:val="24"/>
        </w:rPr>
        <w:t>4</w:t>
      </w:r>
    </w:p>
    <w:p w14:paraId="00017E2D" w14:textId="77777777" w:rsidR="009D4F01" w:rsidRPr="00655E9B" w:rsidRDefault="009D4F01" w:rsidP="00590EBC">
      <w:pPr>
        <w:spacing w:after="0" w:line="240" w:lineRule="auto"/>
        <w:jc w:val="center"/>
        <w:rPr>
          <w:rFonts w:ascii="Arial" w:hAnsi="Arial" w:cs="Arial"/>
          <w:color w:val="000000" w:themeColor="text1"/>
          <w:sz w:val="24"/>
          <w:szCs w:val="24"/>
        </w:rPr>
      </w:pPr>
    </w:p>
    <w:p w14:paraId="54523E6B" w14:textId="77777777" w:rsidR="009D4F01" w:rsidRPr="00655E9B" w:rsidRDefault="002D0CC7"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Guatemala, XX de XXX del 202</w:t>
      </w:r>
      <w:r w:rsidR="00064C35" w:rsidRPr="00655E9B">
        <w:rPr>
          <w:rFonts w:ascii="Arial" w:hAnsi="Arial" w:cs="Arial"/>
          <w:color w:val="000000" w:themeColor="text1"/>
          <w:sz w:val="24"/>
          <w:szCs w:val="24"/>
        </w:rPr>
        <w:t>4</w:t>
      </w:r>
    </w:p>
    <w:p w14:paraId="72315FF1" w14:textId="77777777" w:rsidR="009D4F01" w:rsidRPr="00655E9B" w:rsidRDefault="009D4F01" w:rsidP="00590EBC">
      <w:pPr>
        <w:spacing w:after="0" w:line="240" w:lineRule="auto"/>
        <w:jc w:val="center"/>
        <w:rPr>
          <w:rFonts w:ascii="Arial" w:hAnsi="Arial" w:cs="Arial"/>
          <w:color w:val="000000" w:themeColor="text1"/>
          <w:sz w:val="24"/>
          <w:szCs w:val="24"/>
        </w:rPr>
      </w:pPr>
    </w:p>
    <w:p w14:paraId="6B3A9CC8" w14:textId="1979C534" w:rsidR="009D4F01" w:rsidRPr="00655E9B" w:rsidRDefault="009D4F01"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 xml:space="preserve">EL </w:t>
      </w:r>
      <w:r w:rsidR="008810F5" w:rsidRPr="00655E9B">
        <w:rPr>
          <w:rFonts w:ascii="Arial" w:hAnsi="Arial" w:cs="Arial"/>
          <w:color w:val="000000" w:themeColor="text1"/>
          <w:sz w:val="24"/>
          <w:szCs w:val="24"/>
        </w:rPr>
        <w:t>TITULO DEL PUESTO DE LA AUTORIDAD QUE EMITE EL ACUERDO</w:t>
      </w:r>
    </w:p>
    <w:p w14:paraId="20B38EB0" w14:textId="77777777" w:rsidR="008810F5" w:rsidRPr="00655E9B" w:rsidRDefault="008810F5" w:rsidP="00590EBC">
      <w:pPr>
        <w:spacing w:after="0" w:line="240" w:lineRule="auto"/>
        <w:jc w:val="center"/>
        <w:rPr>
          <w:rFonts w:ascii="Arial" w:hAnsi="Arial" w:cs="Arial"/>
          <w:b/>
          <w:color w:val="000000" w:themeColor="text1"/>
          <w:sz w:val="24"/>
          <w:szCs w:val="24"/>
        </w:rPr>
      </w:pPr>
    </w:p>
    <w:p w14:paraId="2FFC1505" w14:textId="64014B53"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74F94894" w14:textId="77777777" w:rsidR="002C5AC8" w:rsidRPr="00655E9B" w:rsidRDefault="002C5AC8" w:rsidP="00590EBC">
      <w:pPr>
        <w:spacing w:line="240" w:lineRule="auto"/>
        <w:jc w:val="both"/>
        <w:rPr>
          <w:rFonts w:ascii="Arial" w:hAnsi="Arial" w:cs="Arial"/>
          <w:b/>
          <w:color w:val="000000" w:themeColor="text1"/>
          <w:sz w:val="24"/>
          <w:szCs w:val="24"/>
        </w:rPr>
      </w:pPr>
    </w:p>
    <w:p w14:paraId="3333C45F" w14:textId="161B9263" w:rsidR="008810F5" w:rsidRPr="00655E9B" w:rsidRDefault="008810F5" w:rsidP="00590EBC">
      <w:pPr>
        <w:spacing w:line="240" w:lineRule="auto"/>
        <w:jc w:val="both"/>
        <w:rPr>
          <w:rFonts w:ascii="Arial" w:hAnsi="Arial" w:cs="Arial"/>
          <w:b/>
          <w:color w:val="000000" w:themeColor="text1"/>
          <w:sz w:val="24"/>
          <w:szCs w:val="24"/>
        </w:rPr>
      </w:pPr>
      <w:r w:rsidRPr="00655E9B">
        <w:rPr>
          <w:rFonts w:ascii="Arial" w:hAnsi="Arial" w:cs="Arial"/>
          <w:b/>
          <w:color w:val="000000" w:themeColor="text1"/>
          <w:sz w:val="24"/>
          <w:szCs w:val="24"/>
        </w:rPr>
        <w:t>RAZ</w:t>
      </w:r>
      <w:r w:rsidR="00E9704A" w:rsidRPr="00655E9B">
        <w:rPr>
          <w:rFonts w:ascii="Arial" w:hAnsi="Arial" w:cs="Arial"/>
          <w:b/>
          <w:color w:val="000000" w:themeColor="text1"/>
          <w:sz w:val="24"/>
          <w:szCs w:val="24"/>
        </w:rPr>
        <w:t>Ó</w:t>
      </w:r>
      <w:r w:rsidRPr="00655E9B">
        <w:rPr>
          <w:rFonts w:ascii="Arial" w:hAnsi="Arial" w:cs="Arial"/>
          <w:b/>
          <w:color w:val="000000" w:themeColor="text1"/>
          <w:sz w:val="24"/>
          <w:szCs w:val="24"/>
        </w:rPr>
        <w:t>N DE SER DE LA INSTITUCI</w:t>
      </w:r>
      <w:r w:rsidR="00E9704A" w:rsidRPr="00655E9B">
        <w:rPr>
          <w:rFonts w:ascii="Arial" w:hAnsi="Arial" w:cs="Arial"/>
          <w:b/>
          <w:color w:val="000000" w:themeColor="text1"/>
          <w:sz w:val="24"/>
          <w:szCs w:val="24"/>
        </w:rPr>
        <w:t>Ó</w:t>
      </w:r>
      <w:r w:rsidRPr="00655E9B">
        <w:rPr>
          <w:rFonts w:ascii="Arial" w:hAnsi="Arial" w:cs="Arial"/>
          <w:b/>
          <w:color w:val="000000" w:themeColor="text1"/>
          <w:sz w:val="24"/>
          <w:szCs w:val="24"/>
        </w:rPr>
        <w:t>N Y FACULTADES DE LA AUTORIDAD PARA EMITIR EL ACUERDO</w:t>
      </w:r>
    </w:p>
    <w:p w14:paraId="313AAE0C" w14:textId="77777777" w:rsidR="008810F5" w:rsidRPr="00655E9B" w:rsidRDefault="008810F5" w:rsidP="00590EBC">
      <w:pPr>
        <w:spacing w:after="0" w:line="240" w:lineRule="auto"/>
        <w:rPr>
          <w:rFonts w:ascii="Arial" w:hAnsi="Arial" w:cs="Arial"/>
          <w:color w:val="000000" w:themeColor="text1"/>
          <w:sz w:val="24"/>
          <w:szCs w:val="24"/>
        </w:rPr>
      </w:pPr>
    </w:p>
    <w:p w14:paraId="6811A700" w14:textId="518208C1" w:rsidR="009D4F01" w:rsidRPr="00655E9B" w:rsidRDefault="002D0CC7"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 xml:space="preserve">Que es obligación del Estado, a través </w:t>
      </w:r>
      <w:r w:rsidR="006B21B9" w:rsidRPr="00655E9B">
        <w:rPr>
          <w:rFonts w:ascii="Arial" w:hAnsi="Arial" w:cs="Arial"/>
          <w:color w:val="000000" w:themeColor="text1"/>
          <w:sz w:val="24"/>
          <w:szCs w:val="24"/>
        </w:rPr>
        <w:t>de (</w:t>
      </w:r>
      <w:r w:rsidR="008810F5" w:rsidRPr="00655E9B">
        <w:rPr>
          <w:rFonts w:ascii="Arial" w:hAnsi="Arial" w:cs="Arial"/>
          <w:color w:val="000000" w:themeColor="text1"/>
          <w:sz w:val="24"/>
          <w:szCs w:val="24"/>
        </w:rPr>
        <w:t>NOMBRE DE LA INSTITUCION) realizar (Indicar la razón de ser de la institución según la ley)</w:t>
      </w:r>
    </w:p>
    <w:p w14:paraId="0840A8A9" w14:textId="77777777" w:rsidR="009D4F01" w:rsidRPr="00655E9B" w:rsidRDefault="009D4F01" w:rsidP="00590EBC">
      <w:pPr>
        <w:spacing w:after="0" w:line="240" w:lineRule="auto"/>
        <w:jc w:val="both"/>
        <w:rPr>
          <w:rFonts w:ascii="Arial" w:hAnsi="Arial" w:cs="Arial"/>
          <w:color w:val="000000" w:themeColor="text1"/>
          <w:sz w:val="24"/>
          <w:szCs w:val="24"/>
        </w:rPr>
      </w:pPr>
    </w:p>
    <w:p w14:paraId="3392FFF6" w14:textId="77777777"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29724C6C" w14:textId="4A9FB038" w:rsidR="009D4F01" w:rsidRPr="00655E9B" w:rsidRDefault="009D4F01" w:rsidP="00590EBC">
      <w:pPr>
        <w:spacing w:after="0" w:line="240" w:lineRule="auto"/>
        <w:jc w:val="both"/>
        <w:rPr>
          <w:rFonts w:ascii="Arial" w:hAnsi="Arial" w:cs="Arial"/>
          <w:color w:val="000000" w:themeColor="text1"/>
          <w:sz w:val="24"/>
          <w:szCs w:val="24"/>
        </w:rPr>
      </w:pPr>
    </w:p>
    <w:p w14:paraId="68950D1C" w14:textId="20BC5D52" w:rsidR="002C5AC8" w:rsidRPr="00655E9B" w:rsidRDefault="002C5AC8" w:rsidP="00590EBC">
      <w:pPr>
        <w:spacing w:line="240" w:lineRule="auto"/>
        <w:jc w:val="both"/>
        <w:rPr>
          <w:rFonts w:ascii="Arial" w:hAnsi="Arial" w:cs="Arial"/>
          <w:b/>
          <w:color w:val="000000" w:themeColor="text1"/>
          <w:sz w:val="24"/>
          <w:szCs w:val="24"/>
        </w:rPr>
      </w:pPr>
      <w:r w:rsidRPr="00655E9B">
        <w:rPr>
          <w:rFonts w:ascii="Arial" w:hAnsi="Arial" w:cs="Arial"/>
          <w:b/>
          <w:color w:val="000000" w:themeColor="text1"/>
          <w:sz w:val="24"/>
          <w:szCs w:val="24"/>
        </w:rPr>
        <w:t>OBJ</w:t>
      </w:r>
      <w:r w:rsidR="007B5284" w:rsidRPr="00655E9B">
        <w:rPr>
          <w:rFonts w:ascii="Arial" w:hAnsi="Arial" w:cs="Arial"/>
          <w:b/>
          <w:color w:val="000000" w:themeColor="text1"/>
          <w:sz w:val="24"/>
          <w:szCs w:val="24"/>
        </w:rPr>
        <w:t>E</w:t>
      </w:r>
      <w:r w:rsidRPr="00655E9B">
        <w:rPr>
          <w:rFonts w:ascii="Arial" w:hAnsi="Arial" w:cs="Arial"/>
          <w:b/>
          <w:color w:val="000000" w:themeColor="text1"/>
          <w:sz w:val="24"/>
          <w:szCs w:val="24"/>
        </w:rPr>
        <w:t>TIVO DEL BONO QUE SE PRETENDE COMPENSAR</w:t>
      </w:r>
    </w:p>
    <w:p w14:paraId="6B3843FC" w14:textId="77777777" w:rsidR="002C5AC8" w:rsidRPr="00655E9B" w:rsidRDefault="002C5AC8" w:rsidP="00590EBC">
      <w:pPr>
        <w:spacing w:after="0" w:line="240" w:lineRule="auto"/>
        <w:jc w:val="both"/>
        <w:rPr>
          <w:rFonts w:ascii="Arial" w:hAnsi="Arial" w:cs="Arial"/>
          <w:color w:val="000000" w:themeColor="text1"/>
          <w:sz w:val="24"/>
          <w:szCs w:val="24"/>
        </w:rPr>
      </w:pPr>
    </w:p>
    <w:p w14:paraId="20EA8CB9" w14:textId="0072C569" w:rsidR="009D4F01" w:rsidRPr="00655E9B" w:rsidRDefault="002D0CC7"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Que</w:t>
      </w:r>
      <w:r w:rsidR="008810F5" w:rsidRPr="00655E9B">
        <w:rPr>
          <w:rFonts w:ascii="Arial" w:hAnsi="Arial" w:cs="Arial"/>
          <w:color w:val="000000" w:themeColor="text1"/>
          <w:sz w:val="24"/>
          <w:szCs w:val="24"/>
        </w:rPr>
        <w:t xml:space="preserve"> (descripción en resumen de los antecedentes del bono, de donde deriva, razón de ser, objetivo del bono)</w:t>
      </w:r>
    </w:p>
    <w:p w14:paraId="6125659A" w14:textId="77777777" w:rsidR="002D0CC7" w:rsidRPr="00655E9B" w:rsidRDefault="002D0CC7" w:rsidP="00590EBC">
      <w:pPr>
        <w:spacing w:after="0" w:line="240" w:lineRule="auto"/>
        <w:jc w:val="both"/>
        <w:rPr>
          <w:rFonts w:ascii="Arial" w:hAnsi="Arial" w:cs="Arial"/>
          <w:color w:val="000000" w:themeColor="text1"/>
          <w:sz w:val="24"/>
          <w:szCs w:val="24"/>
        </w:rPr>
      </w:pPr>
    </w:p>
    <w:p w14:paraId="72B7C153" w14:textId="77777777" w:rsidR="002D0CC7" w:rsidRPr="00655E9B" w:rsidRDefault="002D0CC7"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4ABFD796" w14:textId="77777777" w:rsidR="00421C60" w:rsidRPr="00655E9B" w:rsidRDefault="00421C60" w:rsidP="00590EBC">
      <w:pPr>
        <w:spacing w:after="0" w:line="240" w:lineRule="auto"/>
        <w:jc w:val="both"/>
        <w:rPr>
          <w:rFonts w:ascii="Arial" w:hAnsi="Arial" w:cs="Arial"/>
          <w:color w:val="000000" w:themeColor="text1"/>
          <w:sz w:val="24"/>
          <w:szCs w:val="24"/>
        </w:rPr>
      </w:pPr>
    </w:p>
    <w:p w14:paraId="6774FAC2" w14:textId="3ACB9FE1" w:rsidR="00421C60" w:rsidRPr="00655E9B" w:rsidRDefault="00421C60" w:rsidP="00590EBC">
      <w:pPr>
        <w:spacing w:after="0" w:line="240" w:lineRule="auto"/>
        <w:jc w:val="both"/>
        <w:rPr>
          <w:rFonts w:ascii="Arial" w:hAnsi="Arial" w:cs="Arial"/>
          <w:b/>
          <w:bCs/>
          <w:color w:val="000000" w:themeColor="text1"/>
          <w:sz w:val="24"/>
          <w:szCs w:val="24"/>
        </w:rPr>
      </w:pPr>
      <w:r w:rsidRPr="00655E9B">
        <w:rPr>
          <w:rFonts w:ascii="Arial" w:hAnsi="Arial" w:cs="Arial"/>
          <w:b/>
          <w:bCs/>
          <w:color w:val="000000" w:themeColor="text1"/>
          <w:sz w:val="24"/>
          <w:szCs w:val="24"/>
        </w:rPr>
        <w:t xml:space="preserve">DOCUMENTOS EMITIDOS POR </w:t>
      </w:r>
      <w:r w:rsidR="003A2BB4">
        <w:rPr>
          <w:rFonts w:ascii="Arial" w:hAnsi="Arial" w:cs="Arial"/>
          <w:b/>
          <w:bCs/>
          <w:color w:val="000000" w:themeColor="text1"/>
          <w:sz w:val="24"/>
          <w:szCs w:val="24"/>
        </w:rPr>
        <w:t>MINFIN</w:t>
      </w:r>
      <w:r w:rsidR="003A2BB4" w:rsidRPr="00655E9B">
        <w:rPr>
          <w:rFonts w:ascii="Arial" w:hAnsi="Arial" w:cs="Arial"/>
          <w:b/>
          <w:bCs/>
          <w:color w:val="000000" w:themeColor="text1"/>
          <w:sz w:val="24"/>
          <w:szCs w:val="24"/>
        </w:rPr>
        <w:t xml:space="preserve"> </w:t>
      </w:r>
      <w:r w:rsidRPr="00655E9B">
        <w:rPr>
          <w:rFonts w:ascii="Arial" w:hAnsi="Arial" w:cs="Arial"/>
          <w:b/>
          <w:bCs/>
          <w:color w:val="000000" w:themeColor="text1"/>
          <w:sz w:val="24"/>
          <w:szCs w:val="24"/>
        </w:rPr>
        <w:t>Y ONSEC</w:t>
      </w:r>
      <w:r w:rsidR="003A2BB4">
        <w:rPr>
          <w:rFonts w:ascii="Arial" w:hAnsi="Arial" w:cs="Arial"/>
          <w:b/>
          <w:bCs/>
          <w:color w:val="000000" w:themeColor="text1"/>
          <w:sz w:val="24"/>
          <w:szCs w:val="24"/>
        </w:rPr>
        <w:t xml:space="preserve"> </w:t>
      </w:r>
      <w:r w:rsidR="003A2BB4" w:rsidRPr="00003B6A">
        <w:rPr>
          <w:rFonts w:ascii="Arial" w:hAnsi="Arial" w:cs="Arial"/>
          <w:color w:val="000000" w:themeColor="text1"/>
          <w:sz w:val="16"/>
          <w:szCs w:val="16"/>
        </w:rPr>
        <w:t xml:space="preserve">ART. </w:t>
      </w:r>
      <w:r w:rsidR="006A7137" w:rsidRPr="00003B6A">
        <w:rPr>
          <w:rFonts w:ascii="Arial" w:hAnsi="Arial" w:cs="Arial"/>
          <w:color w:val="000000" w:themeColor="text1"/>
          <w:sz w:val="16"/>
          <w:szCs w:val="16"/>
        </w:rPr>
        <w:t>13 DEL PLAN ANUAL</w:t>
      </w:r>
    </w:p>
    <w:p w14:paraId="0DC4CEBA" w14:textId="77777777" w:rsidR="00421C60" w:rsidRPr="00655E9B" w:rsidRDefault="00421C60" w:rsidP="00590EBC">
      <w:pPr>
        <w:spacing w:after="0" w:line="240" w:lineRule="auto"/>
        <w:jc w:val="both"/>
        <w:rPr>
          <w:rFonts w:ascii="Arial" w:hAnsi="Arial" w:cs="Arial"/>
          <w:color w:val="000000" w:themeColor="text1"/>
          <w:sz w:val="24"/>
          <w:szCs w:val="24"/>
        </w:rPr>
      </w:pPr>
    </w:p>
    <w:p w14:paraId="1CAA0EF2" w14:textId="47FD433B" w:rsidR="009D4F01" w:rsidRPr="00655E9B" w:rsidRDefault="00421C60"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Que el Ministerio de Finanzas Públicas, a través de la Dirección Técnica del Presupuesto, en Providencias Nos. DTP-DEPRESECYA-</w:t>
      </w:r>
      <w:proofErr w:type="spellStart"/>
      <w:r w:rsidRPr="00655E9B">
        <w:rPr>
          <w:rFonts w:ascii="Arial" w:hAnsi="Arial" w:cs="Arial"/>
          <w:color w:val="000000" w:themeColor="text1"/>
          <w:sz w:val="24"/>
          <w:szCs w:val="24"/>
        </w:rPr>
        <w:t>xxxxx</w:t>
      </w:r>
      <w:proofErr w:type="spellEnd"/>
      <w:r w:rsidRPr="00655E9B">
        <w:rPr>
          <w:rFonts w:ascii="Arial" w:hAnsi="Arial" w:cs="Arial"/>
          <w:color w:val="000000" w:themeColor="text1"/>
          <w:sz w:val="24"/>
          <w:szCs w:val="24"/>
        </w:rPr>
        <w:t>-</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y DTP-DEPRESECYA-</w:t>
      </w:r>
      <w:proofErr w:type="spellStart"/>
      <w:r w:rsidRPr="00655E9B">
        <w:rPr>
          <w:rFonts w:ascii="Arial" w:hAnsi="Arial" w:cs="Arial"/>
          <w:color w:val="000000" w:themeColor="text1"/>
          <w:sz w:val="24"/>
          <w:szCs w:val="24"/>
        </w:rPr>
        <w:t>xxxxx</w:t>
      </w:r>
      <w:proofErr w:type="spellEnd"/>
      <w:r w:rsidRPr="00655E9B">
        <w:rPr>
          <w:rFonts w:ascii="Arial" w:hAnsi="Arial" w:cs="Arial"/>
          <w:color w:val="000000" w:themeColor="text1"/>
          <w:sz w:val="24"/>
          <w:szCs w:val="24"/>
        </w:rPr>
        <w:t>-</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del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XXX de 2024, y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XXX de 2024, otorgó la anuencia de la viabilidad financiera y la Oficina Nacional de Servicio Civil -ONSEC-, mediante Resoluciones Nos. D-</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y D-2024-049 del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dos mil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y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dos mil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respectivamente, resolvió de manera PROCEDENTE la asignación de un bono monetario denominado “</w:t>
      </w:r>
      <w:r w:rsidR="00121BD8">
        <w:rPr>
          <w:rFonts w:ascii="Arial" w:hAnsi="Arial" w:cs="Arial"/>
          <w:color w:val="000000" w:themeColor="text1"/>
          <w:sz w:val="24"/>
          <w:szCs w:val="24"/>
        </w:rPr>
        <w:t xml:space="preserve">NOMBRE DEL BONO SEGÚN RESOLUCIÓN ONSEC </w:t>
      </w:r>
      <w:proofErr w:type="spellStart"/>
      <w:r w:rsidR="00121BD8">
        <w:rPr>
          <w:rFonts w:ascii="Arial" w:hAnsi="Arial" w:cs="Arial"/>
          <w:color w:val="000000" w:themeColor="text1"/>
          <w:sz w:val="24"/>
          <w:szCs w:val="24"/>
        </w:rPr>
        <w:t>ONSEC</w:t>
      </w:r>
      <w:proofErr w:type="spellEnd"/>
      <w:r w:rsidRPr="00655E9B">
        <w:rPr>
          <w:rFonts w:ascii="Arial" w:hAnsi="Arial" w:cs="Arial"/>
          <w:color w:val="000000" w:themeColor="text1"/>
          <w:sz w:val="24"/>
          <w:szCs w:val="24"/>
        </w:rPr>
        <w:t>”, a los puestos aludidos en las mismas.</w:t>
      </w:r>
      <w:r w:rsidR="00186D92">
        <w:rPr>
          <w:rFonts w:ascii="Arial" w:hAnsi="Arial" w:cs="Arial"/>
          <w:color w:val="000000" w:themeColor="text1"/>
          <w:sz w:val="24"/>
          <w:szCs w:val="24"/>
        </w:rPr>
        <w:t xml:space="preserve"> </w:t>
      </w:r>
      <w:r w:rsidR="00186D92" w:rsidRPr="00186D92">
        <w:rPr>
          <w:rFonts w:ascii="Arial" w:hAnsi="Arial" w:cs="Arial"/>
          <w:color w:val="000000" w:themeColor="text1"/>
          <w:sz w:val="16"/>
          <w:szCs w:val="16"/>
        </w:rPr>
        <w:t>(se citan varias Providencias y Resoluciones cuando se han emitido en concepto del beneficio monetario y se han emitido diferentes acuerdos internos</w:t>
      </w:r>
      <w:r w:rsidR="00186D92">
        <w:rPr>
          <w:rFonts w:ascii="Arial" w:hAnsi="Arial" w:cs="Arial"/>
          <w:color w:val="000000" w:themeColor="text1"/>
          <w:sz w:val="16"/>
          <w:szCs w:val="16"/>
        </w:rPr>
        <w:t xml:space="preserve"> y estos últimos se </w:t>
      </w:r>
      <w:r w:rsidR="00D66DF8">
        <w:rPr>
          <w:rFonts w:ascii="Arial" w:hAnsi="Arial" w:cs="Arial"/>
          <w:color w:val="000000" w:themeColor="text1"/>
          <w:sz w:val="16"/>
          <w:szCs w:val="16"/>
        </w:rPr>
        <w:t>dejarán</w:t>
      </w:r>
      <w:r w:rsidR="00186D92">
        <w:rPr>
          <w:rFonts w:ascii="Arial" w:hAnsi="Arial" w:cs="Arial"/>
          <w:color w:val="000000" w:themeColor="text1"/>
          <w:sz w:val="16"/>
          <w:szCs w:val="16"/>
        </w:rPr>
        <w:t xml:space="preserve"> sin efecto, cuando el beneficio monetario es nuevo solo se cita 1 providencia de la viabilidad financiera y la 1 Resolución de ONSEC</w:t>
      </w:r>
      <w:r w:rsidR="00186D92" w:rsidRPr="00186D92">
        <w:rPr>
          <w:rFonts w:ascii="Arial" w:hAnsi="Arial" w:cs="Arial"/>
          <w:color w:val="000000" w:themeColor="text1"/>
          <w:sz w:val="16"/>
          <w:szCs w:val="16"/>
        </w:rPr>
        <w:t>)</w:t>
      </w:r>
    </w:p>
    <w:p w14:paraId="49B4F6C5" w14:textId="77777777" w:rsidR="003F19B9" w:rsidRPr="00655E9B" w:rsidRDefault="003F19B9" w:rsidP="00590EBC">
      <w:pPr>
        <w:spacing w:after="0" w:line="240" w:lineRule="auto"/>
        <w:jc w:val="both"/>
        <w:rPr>
          <w:rFonts w:ascii="Arial" w:hAnsi="Arial" w:cs="Arial"/>
          <w:color w:val="000000" w:themeColor="text1"/>
          <w:sz w:val="24"/>
          <w:szCs w:val="24"/>
        </w:rPr>
      </w:pPr>
    </w:p>
    <w:p w14:paraId="430C1CE6" w14:textId="77777777"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POR TANTO:</w:t>
      </w:r>
    </w:p>
    <w:p w14:paraId="42BD8C3B" w14:textId="73CCDE80" w:rsidR="009D4F01" w:rsidRPr="00655E9B" w:rsidRDefault="009D4F01" w:rsidP="00590EBC">
      <w:pPr>
        <w:spacing w:after="0" w:line="240" w:lineRule="auto"/>
        <w:jc w:val="both"/>
        <w:rPr>
          <w:rFonts w:ascii="Arial" w:hAnsi="Arial" w:cs="Arial"/>
          <w:color w:val="000000" w:themeColor="text1"/>
          <w:sz w:val="24"/>
          <w:szCs w:val="24"/>
        </w:rPr>
      </w:pPr>
    </w:p>
    <w:p w14:paraId="58724657" w14:textId="77777777" w:rsidR="00421C60" w:rsidRPr="00655E9B" w:rsidRDefault="00421C60" w:rsidP="00933271">
      <w:pPr>
        <w:spacing w:line="240" w:lineRule="auto"/>
        <w:jc w:val="both"/>
        <w:rPr>
          <w:rFonts w:ascii="Arial" w:hAnsi="Arial" w:cs="Arial"/>
          <w:b/>
          <w:color w:val="000000" w:themeColor="text1"/>
          <w:sz w:val="24"/>
          <w:szCs w:val="24"/>
        </w:rPr>
      </w:pPr>
      <w:r w:rsidRPr="00655E9B">
        <w:rPr>
          <w:rFonts w:ascii="Arial" w:hAnsi="Arial" w:cs="Arial"/>
          <w:b/>
          <w:color w:val="000000" w:themeColor="text1"/>
          <w:sz w:val="24"/>
          <w:szCs w:val="24"/>
        </w:rPr>
        <w:t xml:space="preserve">FUNDAMENTO LEGAL PARA EMITIR EL ACUERDO EN ORDEN JERARQUICO </w:t>
      </w:r>
    </w:p>
    <w:p w14:paraId="45B5B74F" w14:textId="4E8C8A18" w:rsidR="003F19B9" w:rsidRPr="00655E9B" w:rsidRDefault="00655E9B" w:rsidP="00655E9B">
      <w:pPr>
        <w:spacing w:after="0" w:line="240" w:lineRule="auto"/>
        <w:jc w:val="both"/>
        <w:rPr>
          <w:rFonts w:ascii="Arial" w:hAnsi="Arial" w:cs="Arial"/>
          <w:b/>
          <w:color w:val="000000" w:themeColor="text1"/>
          <w:sz w:val="24"/>
          <w:szCs w:val="24"/>
        </w:rPr>
      </w:pPr>
      <w:r w:rsidRPr="00655E9B">
        <w:rPr>
          <w:rFonts w:ascii="Arial" w:hAnsi="Arial" w:cs="Arial"/>
          <w:bCs/>
          <w:color w:val="000000" w:themeColor="text1"/>
          <w:sz w:val="24"/>
          <w:szCs w:val="24"/>
        </w:rPr>
        <w:t>Con base en lo considerado y en el ejercicio de las funciones que le confieren los Artículos 194 literales a), f) e i), de la Constitución Política de la República de Guatemala; 27 literales f) y m) del Decreto Número 114-97 del Congreso de la República de Guatemala, Ley del Organismo Ejecutivo;</w:t>
      </w:r>
      <w:r w:rsidR="00121BD8">
        <w:rPr>
          <w:rFonts w:ascii="Arial" w:hAnsi="Arial" w:cs="Arial"/>
          <w:bCs/>
          <w:color w:val="000000" w:themeColor="text1"/>
          <w:sz w:val="24"/>
          <w:szCs w:val="24"/>
        </w:rPr>
        <w:t xml:space="preserve"> </w:t>
      </w:r>
      <w:r w:rsidR="00121BD8" w:rsidRPr="00121BD8">
        <w:rPr>
          <w:rFonts w:ascii="Arial" w:hAnsi="Arial" w:cs="Arial"/>
          <w:bCs/>
          <w:color w:val="000000" w:themeColor="text1"/>
          <w:sz w:val="18"/>
          <w:szCs w:val="18"/>
        </w:rPr>
        <w:t>(Esto en el caso de un Ministerio, para otras Instituciones ver legislación que otorga facultades a la Autoridad Nominadora</w:t>
      </w:r>
      <w:r w:rsidR="00003B6A">
        <w:rPr>
          <w:rFonts w:ascii="Arial" w:hAnsi="Arial" w:cs="Arial"/>
          <w:bCs/>
          <w:color w:val="000000" w:themeColor="text1"/>
          <w:sz w:val="18"/>
          <w:szCs w:val="18"/>
        </w:rPr>
        <w:t xml:space="preserve"> o Máxima Autoridad para emitir acuerdos </w:t>
      </w:r>
      <w:r w:rsidR="00121BD8">
        <w:rPr>
          <w:rFonts w:ascii="Arial" w:hAnsi="Arial" w:cs="Arial"/>
          <w:bCs/>
          <w:color w:val="000000" w:themeColor="text1"/>
          <w:sz w:val="24"/>
          <w:szCs w:val="24"/>
        </w:rPr>
        <w:t>)</w:t>
      </w:r>
      <w:r w:rsidRPr="00655E9B">
        <w:rPr>
          <w:rFonts w:ascii="Arial" w:hAnsi="Arial" w:cs="Arial"/>
          <w:bCs/>
          <w:color w:val="000000" w:themeColor="text1"/>
          <w:sz w:val="24"/>
          <w:szCs w:val="24"/>
        </w:rPr>
        <w:t xml:space="preserve"> 5, 1</w:t>
      </w:r>
      <w:r w:rsidR="00121BD8">
        <w:rPr>
          <w:rFonts w:ascii="Arial" w:hAnsi="Arial" w:cs="Arial"/>
          <w:bCs/>
          <w:color w:val="000000" w:themeColor="text1"/>
          <w:sz w:val="24"/>
          <w:szCs w:val="24"/>
        </w:rPr>
        <w:t>1</w:t>
      </w:r>
      <w:r w:rsidRPr="00655E9B">
        <w:rPr>
          <w:rFonts w:ascii="Arial" w:hAnsi="Arial" w:cs="Arial"/>
          <w:bCs/>
          <w:color w:val="000000" w:themeColor="text1"/>
          <w:sz w:val="24"/>
          <w:szCs w:val="24"/>
        </w:rPr>
        <w:t xml:space="preserve">, 13 del Acuerdo Gubernativo </w:t>
      </w:r>
      <w:r w:rsidR="00121BD8">
        <w:rPr>
          <w:rFonts w:ascii="Arial" w:hAnsi="Arial" w:cs="Arial"/>
          <w:bCs/>
          <w:color w:val="000000" w:themeColor="text1"/>
          <w:sz w:val="24"/>
          <w:szCs w:val="24"/>
        </w:rPr>
        <w:t xml:space="preserve">Número </w:t>
      </w:r>
      <w:r w:rsidRPr="00655E9B">
        <w:rPr>
          <w:rFonts w:ascii="Arial" w:hAnsi="Arial" w:cs="Arial"/>
          <w:bCs/>
          <w:color w:val="000000" w:themeColor="text1"/>
          <w:sz w:val="24"/>
          <w:szCs w:val="24"/>
        </w:rPr>
        <w:t>312-2023, Plan Anual de Salarios y Normas para su Administración en las instituciones del Organismo Ejecutivo, para el ejercicio fiscal dos mil veinticuatro</w:t>
      </w:r>
      <w:r w:rsidR="00121BD8">
        <w:rPr>
          <w:rFonts w:ascii="Arial" w:hAnsi="Arial" w:cs="Arial"/>
          <w:bCs/>
          <w:color w:val="000000" w:themeColor="text1"/>
          <w:sz w:val="24"/>
          <w:szCs w:val="24"/>
        </w:rPr>
        <w:t xml:space="preserve"> </w:t>
      </w:r>
      <w:r w:rsidR="00121BD8" w:rsidRPr="00121BD8">
        <w:rPr>
          <w:rFonts w:ascii="Arial" w:hAnsi="Arial" w:cs="Arial"/>
          <w:bCs/>
          <w:color w:val="000000" w:themeColor="text1"/>
          <w:sz w:val="18"/>
          <w:szCs w:val="18"/>
        </w:rPr>
        <w:t xml:space="preserve">(Revisar el Plan Anual </w:t>
      </w:r>
      <w:r w:rsidR="00186D92">
        <w:rPr>
          <w:rFonts w:ascii="Arial" w:hAnsi="Arial" w:cs="Arial"/>
          <w:bCs/>
          <w:color w:val="000000" w:themeColor="text1"/>
          <w:sz w:val="18"/>
          <w:szCs w:val="18"/>
        </w:rPr>
        <w:t xml:space="preserve"> de Salarios v</w:t>
      </w:r>
      <w:r w:rsidR="00121BD8" w:rsidRPr="00121BD8">
        <w:rPr>
          <w:rFonts w:ascii="Arial" w:hAnsi="Arial" w:cs="Arial"/>
          <w:bCs/>
          <w:color w:val="000000" w:themeColor="text1"/>
          <w:sz w:val="18"/>
          <w:szCs w:val="18"/>
        </w:rPr>
        <w:t xml:space="preserve">igente al </w:t>
      </w:r>
      <w:r w:rsidR="00186D92">
        <w:rPr>
          <w:rFonts w:ascii="Arial" w:hAnsi="Arial" w:cs="Arial"/>
          <w:bCs/>
          <w:color w:val="000000" w:themeColor="text1"/>
          <w:sz w:val="18"/>
          <w:szCs w:val="18"/>
        </w:rPr>
        <w:t>a</w:t>
      </w:r>
      <w:r w:rsidR="00121BD8" w:rsidRPr="00121BD8">
        <w:rPr>
          <w:rFonts w:ascii="Arial" w:hAnsi="Arial" w:cs="Arial"/>
          <w:bCs/>
          <w:color w:val="000000" w:themeColor="text1"/>
          <w:sz w:val="18"/>
          <w:szCs w:val="18"/>
        </w:rPr>
        <w:t>ño que se emite el Acuerdo)</w:t>
      </w:r>
      <w:r w:rsidRPr="00121BD8">
        <w:rPr>
          <w:rFonts w:ascii="Arial" w:hAnsi="Arial" w:cs="Arial"/>
          <w:bCs/>
          <w:color w:val="000000" w:themeColor="text1"/>
          <w:sz w:val="18"/>
          <w:szCs w:val="18"/>
        </w:rPr>
        <w:t>.</w:t>
      </w:r>
    </w:p>
    <w:p w14:paraId="48278C0F" w14:textId="77777777" w:rsidR="00655E9B" w:rsidRDefault="00655E9B" w:rsidP="00590EBC">
      <w:pPr>
        <w:spacing w:after="0" w:line="240" w:lineRule="auto"/>
        <w:jc w:val="center"/>
        <w:rPr>
          <w:rFonts w:ascii="Arial" w:hAnsi="Arial" w:cs="Arial"/>
          <w:b/>
          <w:color w:val="000000" w:themeColor="text1"/>
          <w:sz w:val="24"/>
          <w:szCs w:val="24"/>
        </w:rPr>
      </w:pPr>
    </w:p>
    <w:p w14:paraId="511C9ECB" w14:textId="70B76EEE" w:rsidR="0072328D" w:rsidRPr="00655E9B" w:rsidRDefault="003906D6" w:rsidP="00590EBC">
      <w:pPr>
        <w:spacing w:after="0" w:line="240" w:lineRule="auto"/>
        <w:jc w:val="center"/>
        <w:rPr>
          <w:rFonts w:ascii="Arial" w:hAnsi="Arial" w:cs="Arial"/>
          <w:color w:val="000000" w:themeColor="text1"/>
          <w:sz w:val="24"/>
          <w:szCs w:val="24"/>
        </w:rPr>
      </w:pPr>
      <w:r w:rsidRPr="00655E9B">
        <w:rPr>
          <w:rFonts w:ascii="Arial" w:hAnsi="Arial" w:cs="Arial"/>
          <w:b/>
          <w:color w:val="000000" w:themeColor="text1"/>
          <w:sz w:val="24"/>
          <w:szCs w:val="24"/>
        </w:rPr>
        <w:t>ACUERDA</w:t>
      </w:r>
      <w:r w:rsidR="00FD67E0" w:rsidRPr="00655E9B">
        <w:rPr>
          <w:rFonts w:ascii="Arial" w:hAnsi="Arial" w:cs="Arial"/>
          <w:color w:val="000000" w:themeColor="text1"/>
          <w:sz w:val="24"/>
          <w:szCs w:val="24"/>
        </w:rPr>
        <w:t>:</w:t>
      </w:r>
    </w:p>
    <w:p w14:paraId="5204C429" w14:textId="77777777" w:rsidR="00736757" w:rsidRPr="00655E9B" w:rsidRDefault="00736757" w:rsidP="00590EBC">
      <w:pPr>
        <w:spacing w:after="0" w:line="240" w:lineRule="auto"/>
        <w:jc w:val="both"/>
        <w:rPr>
          <w:rFonts w:ascii="Arial" w:hAnsi="Arial" w:cs="Arial"/>
          <w:color w:val="000000" w:themeColor="text1"/>
          <w:sz w:val="24"/>
          <w:szCs w:val="24"/>
        </w:rPr>
      </w:pPr>
    </w:p>
    <w:p w14:paraId="44BA880A" w14:textId="3F0B0372" w:rsidR="00736757" w:rsidRPr="00655E9B" w:rsidRDefault="00736757" w:rsidP="00590EBC">
      <w:pPr>
        <w:spacing w:line="240" w:lineRule="auto"/>
        <w:jc w:val="center"/>
        <w:rPr>
          <w:rFonts w:ascii="Arial" w:hAnsi="Arial" w:cs="Arial"/>
          <w:bCs/>
          <w:color w:val="000000" w:themeColor="text1"/>
          <w:sz w:val="24"/>
          <w:szCs w:val="24"/>
          <w:lang w:val="es-MX"/>
        </w:rPr>
      </w:pPr>
      <w:r w:rsidRPr="00655E9B">
        <w:rPr>
          <w:rFonts w:ascii="Arial" w:hAnsi="Arial" w:cs="Arial"/>
          <w:b/>
          <w:color w:val="000000" w:themeColor="text1"/>
          <w:sz w:val="24"/>
          <w:szCs w:val="24"/>
        </w:rPr>
        <w:lastRenderedPageBreak/>
        <w:t>REGULAR</w:t>
      </w:r>
      <w:r w:rsidR="00421C60" w:rsidRPr="00655E9B">
        <w:rPr>
          <w:rFonts w:ascii="Arial" w:hAnsi="Arial" w:cs="Arial"/>
          <w:b/>
          <w:color w:val="000000" w:themeColor="text1"/>
          <w:sz w:val="24"/>
          <w:szCs w:val="24"/>
        </w:rPr>
        <w:t>IZAR</w:t>
      </w:r>
      <w:r w:rsidRPr="00655E9B">
        <w:rPr>
          <w:rFonts w:ascii="Arial" w:hAnsi="Arial" w:cs="Arial"/>
          <w:b/>
          <w:color w:val="000000" w:themeColor="text1"/>
          <w:sz w:val="24"/>
          <w:szCs w:val="24"/>
        </w:rPr>
        <w:t xml:space="preserve"> LA </w:t>
      </w:r>
      <w:r w:rsidR="00121BD8">
        <w:rPr>
          <w:rFonts w:ascii="Arial" w:hAnsi="Arial" w:cs="Arial"/>
          <w:b/>
          <w:color w:val="000000" w:themeColor="text1"/>
          <w:sz w:val="24"/>
          <w:szCs w:val="24"/>
        </w:rPr>
        <w:t xml:space="preserve">METODOLOGÍA Y PROCEDIMIENTO DE APLICACIÓN </w:t>
      </w:r>
      <w:r w:rsidRPr="00655E9B">
        <w:rPr>
          <w:rFonts w:ascii="Arial" w:hAnsi="Arial" w:cs="Arial"/>
          <w:b/>
          <w:color w:val="000000" w:themeColor="text1"/>
          <w:sz w:val="24"/>
          <w:szCs w:val="24"/>
        </w:rPr>
        <w:t xml:space="preserve">DEL </w:t>
      </w:r>
      <w:r w:rsidRPr="00655E9B">
        <w:rPr>
          <w:rFonts w:ascii="Arial" w:hAnsi="Arial" w:cs="Arial"/>
          <w:b/>
          <w:color w:val="000000" w:themeColor="text1"/>
          <w:sz w:val="24"/>
          <w:szCs w:val="24"/>
          <w:lang w:val="es-MX"/>
        </w:rPr>
        <w:t>BONO</w:t>
      </w:r>
      <w:r w:rsidR="00421C60" w:rsidRPr="00655E9B">
        <w:rPr>
          <w:rFonts w:ascii="Arial" w:hAnsi="Arial" w:cs="Arial"/>
          <w:b/>
          <w:color w:val="000000" w:themeColor="text1"/>
          <w:sz w:val="24"/>
          <w:szCs w:val="24"/>
          <w:lang w:val="es-MX"/>
        </w:rPr>
        <w:t xml:space="preserve"> (</w:t>
      </w:r>
      <w:r w:rsidR="00121BD8">
        <w:rPr>
          <w:rFonts w:ascii="Arial" w:hAnsi="Arial" w:cs="Arial"/>
          <w:b/>
          <w:color w:val="000000" w:themeColor="text1"/>
          <w:sz w:val="24"/>
          <w:szCs w:val="24"/>
          <w:lang w:val="es-MX"/>
        </w:rPr>
        <w:t>NOMBRE DEL BONO SEGÚN RESOLUCIÓN ONSEC</w:t>
      </w:r>
      <w:r w:rsidR="00421C60" w:rsidRPr="00655E9B">
        <w:rPr>
          <w:rFonts w:ascii="Arial" w:hAnsi="Arial" w:cs="Arial"/>
          <w:b/>
          <w:color w:val="000000" w:themeColor="text1"/>
          <w:sz w:val="24"/>
          <w:szCs w:val="24"/>
          <w:lang w:val="es-MX"/>
        </w:rPr>
        <w:t>)</w:t>
      </w:r>
    </w:p>
    <w:p w14:paraId="4301AF31" w14:textId="77777777" w:rsidR="00736757" w:rsidRPr="00655E9B" w:rsidRDefault="00736757" w:rsidP="00590EBC">
      <w:pPr>
        <w:spacing w:after="0" w:line="240" w:lineRule="auto"/>
        <w:jc w:val="both"/>
        <w:rPr>
          <w:rFonts w:ascii="Arial" w:hAnsi="Arial" w:cs="Arial"/>
          <w:color w:val="000000" w:themeColor="text1"/>
          <w:sz w:val="24"/>
          <w:szCs w:val="24"/>
        </w:rPr>
      </w:pPr>
    </w:p>
    <w:p w14:paraId="32AAB02F" w14:textId="037D6773" w:rsidR="0072328D" w:rsidRPr="00655E9B" w:rsidRDefault="0072328D"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CAP</w:t>
      </w:r>
      <w:r w:rsidR="0076699C">
        <w:rPr>
          <w:rFonts w:ascii="Arial" w:hAnsi="Arial" w:cs="Arial"/>
          <w:b/>
          <w:bCs/>
          <w:color w:val="000000" w:themeColor="text1"/>
          <w:sz w:val="24"/>
          <w:szCs w:val="24"/>
        </w:rPr>
        <w:t>Í</w:t>
      </w:r>
      <w:r w:rsidRPr="00655E9B">
        <w:rPr>
          <w:rFonts w:ascii="Arial" w:hAnsi="Arial" w:cs="Arial"/>
          <w:b/>
          <w:bCs/>
          <w:color w:val="000000" w:themeColor="text1"/>
          <w:sz w:val="24"/>
          <w:szCs w:val="24"/>
        </w:rPr>
        <w:t>TULO I</w:t>
      </w:r>
    </w:p>
    <w:p w14:paraId="5935DC8E" w14:textId="77777777" w:rsidR="00736757" w:rsidRPr="00655E9B" w:rsidRDefault="00736757" w:rsidP="00590EBC">
      <w:pPr>
        <w:spacing w:after="0" w:line="240" w:lineRule="auto"/>
        <w:jc w:val="center"/>
        <w:rPr>
          <w:rFonts w:ascii="Arial" w:hAnsi="Arial" w:cs="Arial"/>
          <w:b/>
          <w:bCs/>
          <w:color w:val="000000" w:themeColor="text1"/>
          <w:sz w:val="24"/>
          <w:szCs w:val="24"/>
        </w:rPr>
      </w:pPr>
    </w:p>
    <w:p w14:paraId="025B197E" w14:textId="77777777" w:rsidR="0072328D" w:rsidRPr="00655E9B" w:rsidRDefault="0072328D"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DISPOSICIONES GENERALES</w:t>
      </w:r>
    </w:p>
    <w:p w14:paraId="7BEDAB72" w14:textId="77777777" w:rsidR="00FD67E0" w:rsidRPr="00655E9B" w:rsidRDefault="00FD67E0" w:rsidP="00590EBC">
      <w:pPr>
        <w:spacing w:after="0" w:line="240" w:lineRule="auto"/>
        <w:jc w:val="both"/>
        <w:rPr>
          <w:rFonts w:ascii="Arial" w:hAnsi="Arial" w:cs="Arial"/>
          <w:color w:val="000000" w:themeColor="text1"/>
          <w:sz w:val="24"/>
          <w:szCs w:val="24"/>
        </w:rPr>
      </w:pPr>
    </w:p>
    <w:p w14:paraId="700510BE" w14:textId="18B4192D" w:rsidR="001D1C18" w:rsidRPr="00655E9B" w:rsidRDefault="00CA6D90"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ART</w:t>
      </w:r>
      <w:r w:rsidR="004C7FF5" w:rsidRPr="00655E9B">
        <w:rPr>
          <w:rFonts w:ascii="Arial" w:hAnsi="Arial" w:cs="Arial"/>
          <w:b/>
          <w:color w:val="000000" w:themeColor="text1"/>
          <w:sz w:val="24"/>
          <w:szCs w:val="24"/>
        </w:rPr>
        <w:t>Í</w:t>
      </w:r>
      <w:r w:rsidRPr="00655E9B">
        <w:rPr>
          <w:rFonts w:ascii="Arial" w:hAnsi="Arial" w:cs="Arial"/>
          <w:b/>
          <w:color w:val="000000" w:themeColor="text1"/>
          <w:sz w:val="24"/>
          <w:szCs w:val="24"/>
        </w:rPr>
        <w:t>CULO 1</w:t>
      </w:r>
      <w:r w:rsidR="00694587" w:rsidRPr="00655E9B">
        <w:rPr>
          <w:rFonts w:ascii="Arial" w:hAnsi="Arial" w:cs="Arial"/>
          <w:b/>
          <w:color w:val="000000" w:themeColor="text1"/>
          <w:sz w:val="24"/>
          <w:szCs w:val="24"/>
        </w:rPr>
        <w:t>.</w:t>
      </w:r>
      <w:r w:rsidR="001D1C18" w:rsidRPr="00655E9B">
        <w:rPr>
          <w:rFonts w:ascii="Arial" w:hAnsi="Arial" w:cs="Arial"/>
          <w:b/>
          <w:color w:val="000000" w:themeColor="text1"/>
          <w:sz w:val="24"/>
          <w:szCs w:val="24"/>
        </w:rPr>
        <w:t xml:space="preserve"> REGULARIZACIÓN</w:t>
      </w:r>
      <w:r w:rsidR="00186D92">
        <w:rPr>
          <w:rFonts w:ascii="Arial" w:hAnsi="Arial" w:cs="Arial"/>
          <w:b/>
          <w:color w:val="000000" w:themeColor="text1"/>
          <w:sz w:val="24"/>
          <w:szCs w:val="24"/>
        </w:rPr>
        <w:t xml:space="preserve"> DE LA APLICACIÓN</w:t>
      </w:r>
      <w:r w:rsidR="001D1C18" w:rsidRPr="00655E9B">
        <w:rPr>
          <w:rFonts w:ascii="Arial" w:hAnsi="Arial" w:cs="Arial"/>
          <w:b/>
          <w:color w:val="000000" w:themeColor="text1"/>
          <w:sz w:val="24"/>
          <w:szCs w:val="24"/>
        </w:rPr>
        <w:t xml:space="preserve"> DEL BONO:</w:t>
      </w:r>
      <w:r w:rsidR="001D1C18" w:rsidRPr="00655E9B">
        <w:rPr>
          <w:rFonts w:ascii="Arial" w:hAnsi="Arial" w:cs="Arial"/>
          <w:color w:val="000000" w:themeColor="text1"/>
          <w:sz w:val="24"/>
          <w:szCs w:val="24"/>
        </w:rPr>
        <w:t xml:space="preserve"> Se regulariza la a</w:t>
      </w:r>
      <w:r w:rsidR="00121BD8">
        <w:rPr>
          <w:rFonts w:ascii="Arial" w:hAnsi="Arial" w:cs="Arial"/>
          <w:color w:val="000000" w:themeColor="text1"/>
          <w:sz w:val="24"/>
          <w:szCs w:val="24"/>
        </w:rPr>
        <w:t xml:space="preserve">plicación </w:t>
      </w:r>
      <w:r w:rsidR="001D1C18" w:rsidRPr="00655E9B">
        <w:rPr>
          <w:rFonts w:ascii="Arial" w:hAnsi="Arial" w:cs="Arial"/>
          <w:color w:val="000000" w:themeColor="text1"/>
          <w:sz w:val="24"/>
          <w:szCs w:val="24"/>
        </w:rPr>
        <w:t xml:space="preserve">del </w:t>
      </w:r>
      <w:r w:rsidR="001D1C18" w:rsidRPr="00655E9B">
        <w:rPr>
          <w:rFonts w:ascii="Arial" w:hAnsi="Arial" w:cs="Arial"/>
          <w:b/>
          <w:bCs/>
          <w:color w:val="000000" w:themeColor="text1"/>
          <w:sz w:val="24"/>
          <w:szCs w:val="24"/>
        </w:rPr>
        <w:t>“</w:t>
      </w:r>
      <w:r w:rsidR="00121BD8">
        <w:rPr>
          <w:rFonts w:ascii="Arial" w:hAnsi="Arial" w:cs="Arial"/>
          <w:b/>
          <w:bCs/>
          <w:color w:val="000000" w:themeColor="text1"/>
          <w:sz w:val="24"/>
          <w:szCs w:val="24"/>
        </w:rPr>
        <w:t>NOMBRE DEL BONO SEGÚN RESOLUCIÓN ONSEC</w:t>
      </w:r>
      <w:r w:rsidR="001D1C18" w:rsidRPr="00655E9B">
        <w:rPr>
          <w:rFonts w:ascii="Arial" w:hAnsi="Arial" w:cs="Arial"/>
          <w:b/>
          <w:bCs/>
          <w:color w:val="000000" w:themeColor="text1"/>
          <w:sz w:val="24"/>
          <w:szCs w:val="24"/>
        </w:rPr>
        <w:t>”</w:t>
      </w:r>
      <w:r w:rsidR="001D1C18" w:rsidRPr="00655E9B">
        <w:rPr>
          <w:rFonts w:ascii="Arial" w:hAnsi="Arial" w:cs="Arial"/>
          <w:color w:val="000000" w:themeColor="text1"/>
          <w:sz w:val="24"/>
          <w:szCs w:val="24"/>
        </w:rPr>
        <w:t>, para los puestos con cargo al renglón</w:t>
      </w:r>
      <w:r w:rsidR="00121BD8">
        <w:rPr>
          <w:rFonts w:ascii="Arial" w:hAnsi="Arial" w:cs="Arial"/>
          <w:color w:val="000000" w:themeColor="text1"/>
          <w:sz w:val="24"/>
          <w:szCs w:val="24"/>
        </w:rPr>
        <w:t xml:space="preserve"> (</w:t>
      </w:r>
      <w:bookmarkStart w:id="0" w:name="_Hlk181963097"/>
      <w:r w:rsidR="00121BD8" w:rsidRPr="000F3850">
        <w:rPr>
          <w:rFonts w:ascii="Arial" w:hAnsi="Arial" w:cs="Arial"/>
          <w:color w:val="000000" w:themeColor="text1"/>
          <w:sz w:val="20"/>
          <w:szCs w:val="20"/>
        </w:rPr>
        <w:t>o los renglones</w:t>
      </w:r>
      <w:r w:rsidR="000F3850">
        <w:rPr>
          <w:rFonts w:ascii="Arial" w:hAnsi="Arial" w:cs="Arial"/>
          <w:color w:val="000000" w:themeColor="text1"/>
          <w:sz w:val="20"/>
          <w:szCs w:val="20"/>
        </w:rPr>
        <w:t>, si el beneficio incluye puestos de diferentes renglones</w:t>
      </w:r>
      <w:r w:rsidR="00121BD8">
        <w:rPr>
          <w:rFonts w:ascii="Arial" w:hAnsi="Arial" w:cs="Arial"/>
          <w:color w:val="000000" w:themeColor="text1"/>
          <w:sz w:val="24"/>
          <w:szCs w:val="24"/>
        </w:rPr>
        <w:t>)</w:t>
      </w:r>
      <w:r w:rsidR="001D1C18" w:rsidRPr="00655E9B">
        <w:rPr>
          <w:rFonts w:ascii="Arial" w:hAnsi="Arial" w:cs="Arial"/>
          <w:color w:val="000000" w:themeColor="text1"/>
          <w:sz w:val="24"/>
          <w:szCs w:val="24"/>
        </w:rPr>
        <w:t xml:space="preserve"> </w:t>
      </w:r>
      <w:bookmarkEnd w:id="0"/>
      <w:r w:rsidR="001D1C18" w:rsidRPr="00655E9B">
        <w:rPr>
          <w:rFonts w:ascii="Arial" w:hAnsi="Arial" w:cs="Arial"/>
          <w:color w:val="000000" w:themeColor="text1"/>
          <w:sz w:val="24"/>
          <w:szCs w:val="24"/>
        </w:rPr>
        <w:t>de gasto</w:t>
      </w:r>
      <w:r w:rsidR="000F3850">
        <w:rPr>
          <w:rFonts w:ascii="Arial" w:hAnsi="Arial" w:cs="Arial"/>
          <w:color w:val="000000" w:themeColor="text1"/>
          <w:sz w:val="24"/>
          <w:szCs w:val="24"/>
        </w:rPr>
        <w:t xml:space="preserve"> 011 Personal permanente</w:t>
      </w:r>
      <w:r w:rsidR="001D1C18" w:rsidRPr="00655E9B">
        <w:rPr>
          <w:rFonts w:ascii="Arial" w:hAnsi="Arial" w:cs="Arial"/>
          <w:color w:val="000000" w:themeColor="text1"/>
          <w:sz w:val="24"/>
          <w:szCs w:val="24"/>
        </w:rPr>
        <w:t xml:space="preserve"> (</w:t>
      </w:r>
      <w:r w:rsidR="001D1C18" w:rsidRPr="000F3850">
        <w:rPr>
          <w:rFonts w:ascii="Arial" w:hAnsi="Arial" w:cs="Arial"/>
          <w:color w:val="000000" w:themeColor="text1"/>
          <w:sz w:val="20"/>
          <w:szCs w:val="20"/>
        </w:rPr>
        <w:t xml:space="preserve">indicar el </w:t>
      </w:r>
      <w:r w:rsidR="00121BD8" w:rsidRPr="000F3850">
        <w:rPr>
          <w:rFonts w:ascii="Arial" w:hAnsi="Arial" w:cs="Arial"/>
          <w:color w:val="000000" w:themeColor="text1"/>
          <w:sz w:val="20"/>
          <w:szCs w:val="20"/>
        </w:rPr>
        <w:t xml:space="preserve">o los </w:t>
      </w:r>
      <w:r w:rsidR="001D1C18" w:rsidRPr="000F3850">
        <w:rPr>
          <w:rFonts w:ascii="Arial" w:hAnsi="Arial" w:cs="Arial"/>
          <w:color w:val="000000" w:themeColor="text1"/>
          <w:sz w:val="20"/>
          <w:szCs w:val="20"/>
        </w:rPr>
        <w:t>regl</w:t>
      </w:r>
      <w:r w:rsidR="00121BD8" w:rsidRPr="000F3850">
        <w:rPr>
          <w:rFonts w:ascii="Arial" w:hAnsi="Arial" w:cs="Arial"/>
          <w:color w:val="000000" w:themeColor="text1"/>
          <w:sz w:val="20"/>
          <w:szCs w:val="20"/>
        </w:rPr>
        <w:t>ones</w:t>
      </w:r>
      <w:r w:rsidR="001D1C18" w:rsidRPr="000F3850">
        <w:rPr>
          <w:rFonts w:ascii="Arial" w:hAnsi="Arial" w:cs="Arial"/>
          <w:color w:val="000000" w:themeColor="text1"/>
          <w:sz w:val="20"/>
          <w:szCs w:val="20"/>
        </w:rPr>
        <w:t xml:space="preserve"> que </w:t>
      </w:r>
      <w:r w:rsidR="00CD496E">
        <w:rPr>
          <w:rFonts w:ascii="Arial" w:hAnsi="Arial" w:cs="Arial"/>
          <w:color w:val="000000" w:themeColor="text1"/>
          <w:sz w:val="20"/>
          <w:szCs w:val="20"/>
        </w:rPr>
        <w:t>aplica</w:t>
      </w:r>
      <w:r w:rsidR="00655E9B" w:rsidRPr="000F3850">
        <w:rPr>
          <w:rFonts w:ascii="Arial" w:hAnsi="Arial" w:cs="Arial"/>
          <w:color w:val="000000" w:themeColor="text1"/>
          <w:sz w:val="20"/>
          <w:szCs w:val="20"/>
        </w:rPr>
        <w:t xml:space="preserve"> y nombre</w:t>
      </w:r>
      <w:r w:rsidR="00121BD8" w:rsidRPr="000F3850">
        <w:rPr>
          <w:rFonts w:ascii="Arial" w:hAnsi="Arial" w:cs="Arial"/>
          <w:color w:val="000000" w:themeColor="text1"/>
          <w:sz w:val="20"/>
          <w:szCs w:val="20"/>
        </w:rPr>
        <w:t>s</w:t>
      </w:r>
      <w:r w:rsidR="00655E9B" w:rsidRPr="000F3850">
        <w:rPr>
          <w:rFonts w:ascii="Arial" w:hAnsi="Arial" w:cs="Arial"/>
          <w:color w:val="000000" w:themeColor="text1"/>
          <w:sz w:val="20"/>
          <w:szCs w:val="20"/>
        </w:rPr>
        <w:t xml:space="preserve"> d</w:t>
      </w:r>
      <w:r w:rsidR="00121BD8" w:rsidRPr="000F3850">
        <w:rPr>
          <w:rFonts w:ascii="Arial" w:hAnsi="Arial" w:cs="Arial"/>
          <w:color w:val="000000" w:themeColor="text1"/>
          <w:sz w:val="20"/>
          <w:szCs w:val="20"/>
        </w:rPr>
        <w:t>e estos</w:t>
      </w:r>
      <w:r w:rsidR="001D1C18" w:rsidRPr="00655E9B">
        <w:rPr>
          <w:rFonts w:ascii="Arial" w:hAnsi="Arial" w:cs="Arial"/>
          <w:color w:val="000000" w:themeColor="text1"/>
          <w:sz w:val="24"/>
          <w:szCs w:val="24"/>
        </w:rPr>
        <w:t xml:space="preserve">) </w:t>
      </w:r>
      <w:r w:rsidR="0076699C">
        <w:rPr>
          <w:rFonts w:ascii="Arial" w:hAnsi="Arial" w:cs="Arial"/>
          <w:color w:val="000000" w:themeColor="text1"/>
          <w:sz w:val="24"/>
          <w:szCs w:val="24"/>
        </w:rPr>
        <w:t>que</w:t>
      </w:r>
      <w:r w:rsidR="001D1C18" w:rsidRPr="00655E9B">
        <w:rPr>
          <w:rFonts w:ascii="Arial" w:hAnsi="Arial" w:cs="Arial"/>
          <w:color w:val="000000" w:themeColor="text1"/>
          <w:sz w:val="24"/>
          <w:szCs w:val="24"/>
        </w:rPr>
        <w:t xml:space="preserve"> hace referencia la</w:t>
      </w:r>
      <w:r w:rsidR="00D419D7">
        <w:rPr>
          <w:rFonts w:ascii="Arial" w:hAnsi="Arial" w:cs="Arial"/>
          <w:color w:val="000000" w:themeColor="text1"/>
          <w:sz w:val="24"/>
          <w:szCs w:val="24"/>
        </w:rPr>
        <w:t xml:space="preserve"> </w:t>
      </w:r>
      <w:r w:rsidR="000F3850">
        <w:rPr>
          <w:rFonts w:ascii="Arial" w:hAnsi="Arial" w:cs="Arial"/>
          <w:color w:val="000000" w:themeColor="text1"/>
          <w:sz w:val="24"/>
          <w:szCs w:val="24"/>
        </w:rPr>
        <w:t>(</w:t>
      </w:r>
      <w:r w:rsidR="00D419D7" w:rsidRPr="000F3850">
        <w:rPr>
          <w:rFonts w:ascii="Arial" w:hAnsi="Arial" w:cs="Arial"/>
          <w:color w:val="000000" w:themeColor="text1"/>
          <w:sz w:val="16"/>
          <w:szCs w:val="16"/>
        </w:rPr>
        <w:t>o la</w:t>
      </w:r>
      <w:r w:rsidR="000F3850" w:rsidRPr="000F3850">
        <w:rPr>
          <w:rFonts w:ascii="Arial" w:hAnsi="Arial" w:cs="Arial"/>
          <w:color w:val="000000" w:themeColor="text1"/>
          <w:sz w:val="16"/>
          <w:szCs w:val="16"/>
        </w:rPr>
        <w:t>s</w:t>
      </w:r>
      <w:r w:rsidR="000F3850">
        <w:rPr>
          <w:rFonts w:ascii="Arial" w:hAnsi="Arial" w:cs="Arial"/>
          <w:color w:val="000000" w:themeColor="text1"/>
          <w:sz w:val="24"/>
          <w:szCs w:val="24"/>
        </w:rPr>
        <w:t>)</w:t>
      </w:r>
      <w:r w:rsidR="00D419D7">
        <w:rPr>
          <w:rFonts w:ascii="Arial" w:hAnsi="Arial" w:cs="Arial"/>
          <w:color w:val="000000" w:themeColor="text1"/>
          <w:sz w:val="24"/>
          <w:szCs w:val="24"/>
        </w:rPr>
        <w:t xml:space="preserve"> </w:t>
      </w:r>
      <w:r w:rsidR="001D1C18" w:rsidRPr="00655E9B">
        <w:rPr>
          <w:rFonts w:ascii="Arial" w:hAnsi="Arial" w:cs="Arial"/>
          <w:color w:val="000000" w:themeColor="text1"/>
          <w:sz w:val="24"/>
          <w:szCs w:val="24"/>
        </w:rPr>
        <w:t>Resoluciones Nos. D-</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 y D-</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w:t>
      </w:r>
      <w:proofErr w:type="spellStart"/>
      <w:r w:rsidR="001D1C18" w:rsidRPr="00655E9B">
        <w:rPr>
          <w:rFonts w:ascii="Arial" w:hAnsi="Arial" w:cs="Arial"/>
          <w:color w:val="000000" w:themeColor="text1"/>
          <w:sz w:val="24"/>
          <w:szCs w:val="24"/>
        </w:rPr>
        <w:t>xxxy</w:t>
      </w:r>
      <w:proofErr w:type="spellEnd"/>
      <w:r w:rsidR="001D1C18" w:rsidRPr="00655E9B">
        <w:rPr>
          <w:rFonts w:ascii="Arial" w:hAnsi="Arial" w:cs="Arial"/>
          <w:color w:val="000000" w:themeColor="text1"/>
          <w:sz w:val="24"/>
          <w:szCs w:val="24"/>
        </w:rPr>
        <w:t xml:space="preserve"> del </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 xml:space="preserve"> de </w:t>
      </w:r>
      <w:proofErr w:type="spellStart"/>
      <w:r w:rsidR="001D1C18" w:rsidRPr="00655E9B">
        <w:rPr>
          <w:rFonts w:ascii="Arial" w:hAnsi="Arial" w:cs="Arial"/>
          <w:color w:val="000000" w:themeColor="text1"/>
          <w:sz w:val="24"/>
          <w:szCs w:val="24"/>
        </w:rPr>
        <w:t>xx</w:t>
      </w:r>
      <w:proofErr w:type="spellEnd"/>
      <w:r w:rsidR="001D1C18" w:rsidRPr="00655E9B">
        <w:rPr>
          <w:rFonts w:ascii="Arial" w:hAnsi="Arial" w:cs="Arial"/>
          <w:color w:val="000000" w:themeColor="text1"/>
          <w:sz w:val="24"/>
          <w:szCs w:val="24"/>
        </w:rPr>
        <w:t xml:space="preserve"> dos mil </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 xml:space="preserve"> y </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 xml:space="preserve"> de </w:t>
      </w:r>
      <w:proofErr w:type="spellStart"/>
      <w:r w:rsidR="001D1C18" w:rsidRPr="00655E9B">
        <w:rPr>
          <w:rFonts w:ascii="Arial" w:hAnsi="Arial" w:cs="Arial"/>
          <w:color w:val="000000" w:themeColor="text1"/>
          <w:sz w:val="24"/>
          <w:szCs w:val="24"/>
        </w:rPr>
        <w:t>xxx</w:t>
      </w:r>
      <w:proofErr w:type="spellEnd"/>
      <w:r w:rsidR="001D1C18" w:rsidRPr="00655E9B">
        <w:rPr>
          <w:rFonts w:ascii="Arial" w:hAnsi="Arial" w:cs="Arial"/>
          <w:color w:val="000000" w:themeColor="text1"/>
          <w:sz w:val="24"/>
          <w:szCs w:val="24"/>
        </w:rPr>
        <w:t xml:space="preserve"> de dos mil </w:t>
      </w:r>
      <w:proofErr w:type="spellStart"/>
      <w:r w:rsidR="001D1C18" w:rsidRPr="00655E9B">
        <w:rPr>
          <w:rFonts w:ascii="Arial" w:hAnsi="Arial" w:cs="Arial"/>
          <w:color w:val="000000" w:themeColor="text1"/>
          <w:sz w:val="24"/>
          <w:szCs w:val="24"/>
        </w:rPr>
        <w:t>xxx</w:t>
      </w:r>
      <w:proofErr w:type="spellEnd"/>
      <w:r w:rsidR="00346E3B">
        <w:rPr>
          <w:rFonts w:ascii="Arial" w:hAnsi="Arial" w:cs="Arial"/>
          <w:color w:val="000000" w:themeColor="text1"/>
          <w:sz w:val="24"/>
          <w:szCs w:val="24"/>
        </w:rPr>
        <w:t xml:space="preserve"> </w:t>
      </w:r>
      <w:r w:rsidR="00D419D7" w:rsidRPr="00186D92">
        <w:rPr>
          <w:rFonts w:ascii="Arial" w:hAnsi="Arial" w:cs="Arial"/>
          <w:color w:val="000000" w:themeColor="text1"/>
          <w:sz w:val="18"/>
          <w:szCs w:val="18"/>
        </w:rPr>
        <w:t>(según sea el caso se detalla la o las Resoluciones que autorizaron el Bono Monetario</w:t>
      </w:r>
      <w:r w:rsidR="000F3850">
        <w:rPr>
          <w:rFonts w:ascii="Arial" w:hAnsi="Arial" w:cs="Arial"/>
          <w:color w:val="000000" w:themeColor="text1"/>
          <w:sz w:val="18"/>
          <w:szCs w:val="18"/>
        </w:rPr>
        <w:t>, o solo la que  aplique</w:t>
      </w:r>
      <w:r w:rsidR="00D419D7" w:rsidRPr="00186D92">
        <w:rPr>
          <w:rFonts w:ascii="Arial" w:hAnsi="Arial" w:cs="Arial"/>
          <w:color w:val="000000" w:themeColor="text1"/>
          <w:sz w:val="18"/>
          <w:szCs w:val="18"/>
        </w:rPr>
        <w:t>)</w:t>
      </w:r>
      <w:r w:rsidR="00346E3B">
        <w:rPr>
          <w:rFonts w:ascii="Arial" w:hAnsi="Arial" w:cs="Arial"/>
          <w:color w:val="000000" w:themeColor="text1"/>
          <w:sz w:val="18"/>
          <w:szCs w:val="18"/>
        </w:rPr>
        <w:t xml:space="preserve"> </w:t>
      </w:r>
      <w:r w:rsidR="00346E3B">
        <w:rPr>
          <w:rFonts w:ascii="Arial" w:hAnsi="Arial" w:cs="Arial"/>
          <w:color w:val="000000" w:themeColor="text1"/>
          <w:sz w:val="24"/>
          <w:szCs w:val="24"/>
        </w:rPr>
        <w:t xml:space="preserve">en los montos que hacen referencia las mismas, </w:t>
      </w:r>
      <w:r w:rsidR="00346E3B" w:rsidRPr="002D4F66">
        <w:rPr>
          <w:rFonts w:ascii="Arial" w:hAnsi="Arial" w:cs="Arial"/>
          <w:color w:val="000000" w:themeColor="text1"/>
          <w:sz w:val="24"/>
          <w:szCs w:val="24"/>
          <w:highlight w:val="yellow"/>
        </w:rPr>
        <w:t>así como, para los puestos en los renglones y características mencionadas que se le gestione dicho estipendio económico en el futuro, de conformidad con los montos que para el efecto se establezca en las Resoluciones de la Oficina Nacional de Servicio Civil</w:t>
      </w:r>
      <w:r w:rsidR="00346E3B" w:rsidRPr="00346E3B">
        <w:rPr>
          <w:rFonts w:ascii="Arial" w:hAnsi="Arial" w:cs="Arial"/>
          <w:color w:val="000000" w:themeColor="text1"/>
          <w:sz w:val="24"/>
          <w:szCs w:val="24"/>
        </w:rPr>
        <w:t xml:space="preserve">, </w:t>
      </w:r>
      <w:r w:rsidR="00346E3B" w:rsidRPr="002D4F66">
        <w:rPr>
          <w:rFonts w:ascii="Arial" w:hAnsi="Arial" w:cs="Arial"/>
          <w:color w:val="000000" w:themeColor="text1"/>
          <w:sz w:val="24"/>
          <w:szCs w:val="24"/>
          <w:highlight w:val="yellow"/>
        </w:rPr>
        <w:t>siempre y cuando no cambien las características del mismo, de acuerdo con las normativas emitidas para el efecto</w:t>
      </w:r>
      <w:r w:rsidR="00346E3B" w:rsidRPr="00346E3B">
        <w:rPr>
          <w:rFonts w:ascii="Arial" w:hAnsi="Arial" w:cs="Arial"/>
          <w:color w:val="000000" w:themeColor="text1"/>
          <w:sz w:val="24"/>
          <w:szCs w:val="24"/>
        </w:rPr>
        <w:t>.</w:t>
      </w:r>
      <w:r w:rsidR="002D4F66">
        <w:rPr>
          <w:rFonts w:ascii="Arial" w:hAnsi="Arial" w:cs="Arial"/>
          <w:color w:val="000000" w:themeColor="text1"/>
          <w:sz w:val="24"/>
          <w:szCs w:val="24"/>
        </w:rPr>
        <w:t xml:space="preserve"> </w:t>
      </w:r>
      <w:r w:rsidR="002D4F66" w:rsidRPr="002D4F66">
        <w:rPr>
          <w:rFonts w:ascii="Arial" w:hAnsi="Arial" w:cs="Arial"/>
          <w:color w:val="000000" w:themeColor="text1"/>
          <w:sz w:val="16"/>
          <w:szCs w:val="16"/>
        </w:rPr>
        <w:t>(</w:t>
      </w:r>
      <w:r w:rsidR="002D4F66">
        <w:rPr>
          <w:rFonts w:ascii="Arial" w:hAnsi="Arial" w:cs="Arial"/>
          <w:color w:val="000000" w:themeColor="text1"/>
          <w:sz w:val="16"/>
          <w:szCs w:val="16"/>
        </w:rPr>
        <w:t>Esto es esencial que las instituciones lo dejen, a fin que si en el futuro crean nuevos puestos, y soliciten en el estudio la asignación del bono, no tengan que emitir un nuevo acuerdo)</w:t>
      </w:r>
      <w:r w:rsidR="00346E3B">
        <w:rPr>
          <w:rFonts w:ascii="Arial" w:hAnsi="Arial" w:cs="Arial"/>
          <w:color w:val="000000" w:themeColor="text1"/>
          <w:sz w:val="24"/>
          <w:szCs w:val="24"/>
        </w:rPr>
        <w:tab/>
      </w:r>
      <w:r w:rsidR="001D1C18" w:rsidRPr="00655E9B">
        <w:rPr>
          <w:rFonts w:ascii="Arial" w:hAnsi="Arial" w:cs="Arial"/>
          <w:color w:val="000000" w:themeColor="text1"/>
          <w:sz w:val="24"/>
          <w:szCs w:val="24"/>
        </w:rPr>
        <w:t xml:space="preserve">. </w:t>
      </w:r>
    </w:p>
    <w:p w14:paraId="7B60F582" w14:textId="77777777" w:rsidR="002D4F66" w:rsidRDefault="002D4F66" w:rsidP="00590EBC">
      <w:pPr>
        <w:spacing w:line="240" w:lineRule="auto"/>
        <w:jc w:val="both"/>
        <w:rPr>
          <w:rFonts w:ascii="Arial" w:hAnsi="Arial" w:cs="Arial"/>
          <w:bCs/>
          <w:color w:val="000000" w:themeColor="text1"/>
          <w:sz w:val="18"/>
          <w:szCs w:val="18"/>
        </w:rPr>
      </w:pPr>
    </w:p>
    <w:p w14:paraId="0D6042A3" w14:textId="34AD674E" w:rsidR="001D1C18" w:rsidRPr="00655E9B" w:rsidRDefault="001D1C18" w:rsidP="00590EBC">
      <w:pPr>
        <w:spacing w:line="240" w:lineRule="auto"/>
        <w:jc w:val="both"/>
        <w:rPr>
          <w:rFonts w:ascii="Arial" w:hAnsi="Arial" w:cs="Arial"/>
          <w:bCs/>
          <w:color w:val="000000" w:themeColor="text1"/>
          <w:sz w:val="18"/>
          <w:szCs w:val="18"/>
        </w:rPr>
      </w:pPr>
      <w:r w:rsidRPr="00655E9B">
        <w:rPr>
          <w:rFonts w:ascii="Arial" w:hAnsi="Arial" w:cs="Arial"/>
          <w:bCs/>
          <w:color w:val="000000" w:themeColor="text1"/>
          <w:sz w:val="18"/>
          <w:szCs w:val="18"/>
        </w:rPr>
        <w:t>(Ref. Artículo 13, numeral 4)</w:t>
      </w:r>
    </w:p>
    <w:p w14:paraId="7EB126FF" w14:textId="04FD3751" w:rsidR="00421C60" w:rsidRPr="00655E9B" w:rsidRDefault="001D1C18" w:rsidP="00590EBC">
      <w:pPr>
        <w:spacing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2C5F2F">
        <w:rPr>
          <w:rFonts w:ascii="Arial" w:hAnsi="Arial" w:cs="Arial"/>
          <w:b/>
          <w:color w:val="000000" w:themeColor="text1"/>
          <w:sz w:val="24"/>
          <w:szCs w:val="24"/>
        </w:rPr>
        <w:t>2</w:t>
      </w:r>
      <w:r w:rsidRPr="00655E9B">
        <w:rPr>
          <w:rFonts w:ascii="Arial" w:hAnsi="Arial" w:cs="Arial"/>
          <w:b/>
          <w:color w:val="000000" w:themeColor="text1"/>
          <w:sz w:val="24"/>
          <w:szCs w:val="24"/>
        </w:rPr>
        <w:t xml:space="preserve">. </w:t>
      </w:r>
      <w:r w:rsidR="00D419D7" w:rsidRPr="00655E9B">
        <w:rPr>
          <w:rFonts w:ascii="Arial" w:hAnsi="Arial" w:cs="Arial"/>
          <w:b/>
          <w:color w:val="000000" w:themeColor="text1"/>
        </w:rPr>
        <w:t>OBJETO DEL BONO</w:t>
      </w:r>
      <w:r w:rsidR="000F3850">
        <w:rPr>
          <w:rFonts w:ascii="Arial" w:hAnsi="Arial" w:cs="Arial"/>
          <w:b/>
          <w:color w:val="000000" w:themeColor="text1"/>
        </w:rPr>
        <w:t>:</w:t>
      </w:r>
      <w:r w:rsidR="00D419D7" w:rsidRPr="00655E9B">
        <w:rPr>
          <w:rFonts w:ascii="Arial" w:hAnsi="Arial" w:cs="Arial"/>
          <w:b/>
          <w:color w:val="000000" w:themeColor="text1"/>
        </w:rPr>
        <w:t xml:space="preserve"> </w:t>
      </w:r>
      <w:r w:rsidR="00D419D7">
        <w:rPr>
          <w:rFonts w:ascii="Arial" w:hAnsi="Arial" w:cs="Arial"/>
          <w:bCs/>
          <w:color w:val="000000" w:themeColor="text1"/>
        </w:rPr>
        <w:t xml:space="preserve">El </w:t>
      </w:r>
      <w:r w:rsidR="00D419D7" w:rsidRPr="00655E9B">
        <w:rPr>
          <w:rFonts w:ascii="Arial" w:hAnsi="Arial" w:cs="Arial"/>
          <w:b/>
          <w:bCs/>
          <w:color w:val="000000" w:themeColor="text1"/>
        </w:rPr>
        <w:t>“</w:t>
      </w:r>
      <w:r w:rsidR="00D419D7">
        <w:rPr>
          <w:rFonts w:ascii="Arial" w:hAnsi="Arial" w:cs="Arial"/>
          <w:b/>
          <w:bCs/>
          <w:color w:val="000000" w:themeColor="text1"/>
        </w:rPr>
        <w:t xml:space="preserve">NOMBRE DEL BONO SEGÚN RESOLUCIÓN </w:t>
      </w:r>
      <w:r w:rsidR="00990412">
        <w:rPr>
          <w:rFonts w:ascii="Arial" w:hAnsi="Arial" w:cs="Arial"/>
          <w:b/>
          <w:bCs/>
          <w:color w:val="000000" w:themeColor="text1"/>
        </w:rPr>
        <w:t>ONSEC</w:t>
      </w:r>
      <w:r w:rsidR="00990412" w:rsidRPr="00655E9B">
        <w:rPr>
          <w:rFonts w:ascii="Arial" w:hAnsi="Arial" w:cs="Arial"/>
          <w:color w:val="000000" w:themeColor="text1"/>
        </w:rPr>
        <w:t xml:space="preserve"> “</w:t>
      </w:r>
      <w:r w:rsidR="00990412">
        <w:rPr>
          <w:rFonts w:ascii="Arial" w:hAnsi="Arial" w:cs="Arial"/>
          <w:color w:val="000000" w:themeColor="text1"/>
        </w:rPr>
        <w:t>tiene</w:t>
      </w:r>
      <w:r w:rsidR="00D419D7">
        <w:rPr>
          <w:rFonts w:ascii="Arial" w:hAnsi="Arial" w:cs="Arial"/>
          <w:color w:val="000000" w:themeColor="text1"/>
        </w:rPr>
        <w:t xml:space="preserve"> por </w:t>
      </w:r>
      <w:r w:rsidR="006D1E29">
        <w:rPr>
          <w:rFonts w:ascii="Arial" w:hAnsi="Arial" w:cs="Arial"/>
          <w:color w:val="000000" w:themeColor="text1"/>
        </w:rPr>
        <w:t>finalidad</w:t>
      </w:r>
      <w:r w:rsidR="00D419D7">
        <w:rPr>
          <w:rFonts w:ascii="Arial" w:hAnsi="Arial" w:cs="Arial"/>
          <w:color w:val="000000" w:themeColor="text1"/>
        </w:rPr>
        <w:t xml:space="preserve"> (</w:t>
      </w:r>
      <w:r w:rsidR="00D419D7" w:rsidRPr="0076699C">
        <w:rPr>
          <w:rFonts w:ascii="Arial" w:hAnsi="Arial" w:cs="Arial"/>
          <w:color w:val="000000" w:themeColor="text1"/>
        </w:rPr>
        <w:t>características o comportamientos específicos que desea premiar</w:t>
      </w:r>
      <w:r w:rsidR="00D419D7">
        <w:rPr>
          <w:rFonts w:ascii="Arial" w:hAnsi="Arial" w:cs="Arial"/>
          <w:color w:val="000000" w:themeColor="text1"/>
        </w:rPr>
        <w:t>)</w:t>
      </w:r>
      <w:r w:rsidR="00D419D7" w:rsidRPr="00655E9B">
        <w:rPr>
          <w:rFonts w:ascii="Arial" w:hAnsi="Arial" w:cs="Arial"/>
          <w:bCs/>
          <w:color w:val="000000" w:themeColor="text1"/>
        </w:rPr>
        <w:t xml:space="preserve"> </w:t>
      </w:r>
      <w:r w:rsidR="00D419D7">
        <w:rPr>
          <w:rFonts w:ascii="Arial" w:hAnsi="Arial" w:cs="Arial"/>
          <w:bCs/>
          <w:color w:val="000000" w:themeColor="text1"/>
        </w:rPr>
        <w:t>ejemplificación: “remun</w:t>
      </w:r>
      <w:r w:rsidR="00D419D7" w:rsidRPr="00655E9B">
        <w:rPr>
          <w:rFonts w:ascii="Arial" w:hAnsi="Arial" w:cs="Arial"/>
          <w:bCs/>
          <w:color w:val="000000" w:themeColor="text1"/>
        </w:rPr>
        <w:t>erar, dignificar el especial esfuerzo</w:t>
      </w:r>
      <w:r w:rsidR="00D419D7">
        <w:rPr>
          <w:rFonts w:ascii="Arial" w:hAnsi="Arial" w:cs="Arial"/>
          <w:bCs/>
          <w:color w:val="000000" w:themeColor="text1"/>
        </w:rPr>
        <w:t>…”</w:t>
      </w:r>
    </w:p>
    <w:p w14:paraId="0E49B6D9" w14:textId="7CF66677" w:rsidR="004406CB" w:rsidRPr="00655E9B" w:rsidRDefault="004406CB"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CAP</w:t>
      </w:r>
      <w:r w:rsidR="0076699C">
        <w:rPr>
          <w:rFonts w:ascii="Arial" w:hAnsi="Arial" w:cs="Arial"/>
          <w:b/>
          <w:bCs/>
          <w:color w:val="000000" w:themeColor="text1"/>
          <w:sz w:val="24"/>
          <w:szCs w:val="24"/>
        </w:rPr>
        <w:t>Í</w:t>
      </w:r>
      <w:r w:rsidRPr="00655E9B">
        <w:rPr>
          <w:rFonts w:ascii="Arial" w:hAnsi="Arial" w:cs="Arial"/>
          <w:b/>
          <w:bCs/>
          <w:color w:val="000000" w:themeColor="text1"/>
          <w:sz w:val="24"/>
          <w:szCs w:val="24"/>
        </w:rPr>
        <w:t>TULO II</w:t>
      </w:r>
    </w:p>
    <w:p w14:paraId="3CF85376" w14:textId="77777777" w:rsidR="00A96F6B" w:rsidRPr="00655E9B" w:rsidRDefault="00A96F6B" w:rsidP="00590EBC">
      <w:pPr>
        <w:spacing w:after="0" w:line="240" w:lineRule="auto"/>
        <w:jc w:val="center"/>
        <w:rPr>
          <w:rFonts w:ascii="Arial" w:hAnsi="Arial" w:cs="Arial"/>
          <w:b/>
          <w:bCs/>
          <w:color w:val="000000" w:themeColor="text1"/>
          <w:sz w:val="24"/>
          <w:szCs w:val="24"/>
        </w:rPr>
      </w:pPr>
    </w:p>
    <w:p w14:paraId="1DA6AB4A" w14:textId="77777777" w:rsidR="004406CB" w:rsidRPr="00655E9B" w:rsidRDefault="004406CB"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METODOLOGÍA Y PROCEDIMIENTO DE APLICACIÓN</w:t>
      </w:r>
    </w:p>
    <w:p w14:paraId="2A4CA01D" w14:textId="6E952BDB" w:rsidR="001D1C18" w:rsidRPr="00655E9B" w:rsidRDefault="001D1C18" w:rsidP="00590EBC">
      <w:pPr>
        <w:pStyle w:val="NormalWeb"/>
        <w:jc w:val="both"/>
        <w:rPr>
          <w:rFonts w:ascii="Arial" w:eastAsiaTheme="minorHAnsi" w:hAnsi="Arial" w:cs="Arial"/>
          <w:color w:val="000000" w:themeColor="text1"/>
          <w:lang w:val="es-MX" w:eastAsia="en-US"/>
        </w:rPr>
      </w:pPr>
      <w:r w:rsidRPr="00655E9B">
        <w:rPr>
          <w:rFonts w:ascii="Arial" w:hAnsi="Arial" w:cs="Arial"/>
          <w:b/>
          <w:color w:val="000000" w:themeColor="text1"/>
        </w:rPr>
        <w:t xml:space="preserve">ARTÍCULO </w:t>
      </w:r>
      <w:r w:rsidR="002C5F2F">
        <w:rPr>
          <w:rFonts w:ascii="Arial" w:hAnsi="Arial" w:cs="Arial"/>
          <w:b/>
          <w:color w:val="000000" w:themeColor="text1"/>
        </w:rPr>
        <w:t>3</w:t>
      </w:r>
      <w:r w:rsidRPr="00655E9B">
        <w:rPr>
          <w:rFonts w:ascii="Arial" w:hAnsi="Arial" w:cs="Arial"/>
          <w:b/>
          <w:color w:val="000000" w:themeColor="text1"/>
        </w:rPr>
        <w:t xml:space="preserve">. ÁMBITO DE APLICACIÓN: </w:t>
      </w:r>
      <w:r w:rsidRPr="00655E9B">
        <w:rPr>
          <w:rFonts w:ascii="Arial" w:hAnsi="Arial" w:cs="Arial"/>
          <w:color w:val="000000" w:themeColor="text1"/>
        </w:rPr>
        <w:t xml:space="preserve">Las disposiciones establecidas en el presente instrumento son aplicables y de carácter exclusivo para los puestos indicados en el Artículo 1 del presente Acuerdo, </w:t>
      </w:r>
      <w:bookmarkStart w:id="1" w:name="_Hlk181974967"/>
      <w:r w:rsidR="00CD496E">
        <w:rPr>
          <w:rFonts w:ascii="Arial" w:hAnsi="Arial" w:cs="Arial"/>
          <w:color w:val="000000" w:themeColor="text1"/>
        </w:rPr>
        <w:t>afectando</w:t>
      </w:r>
      <w:r w:rsidRPr="00655E9B">
        <w:rPr>
          <w:rFonts w:ascii="Arial" w:hAnsi="Arial" w:cs="Arial"/>
          <w:color w:val="000000" w:themeColor="text1"/>
        </w:rPr>
        <w:t xml:space="preserve"> al renglón de gasto </w:t>
      </w:r>
      <w:r w:rsidR="000F3850">
        <w:rPr>
          <w:rFonts w:ascii="Arial" w:hAnsi="Arial" w:cs="Arial"/>
          <w:color w:val="000000" w:themeColor="text1"/>
        </w:rPr>
        <w:t xml:space="preserve">015 </w:t>
      </w:r>
      <w:r w:rsidR="000F3850" w:rsidRPr="000F3850">
        <w:rPr>
          <w:rFonts w:ascii="Arial" w:hAnsi="Arial" w:cs="Arial"/>
          <w:color w:val="000000" w:themeColor="text1"/>
        </w:rPr>
        <w:t>Complementos específicos al personal permanente</w:t>
      </w:r>
      <w:r w:rsidR="000F3850">
        <w:rPr>
          <w:rFonts w:ascii="Arial" w:eastAsiaTheme="minorHAnsi" w:hAnsi="Arial" w:cs="Arial"/>
          <w:color w:val="000000" w:themeColor="text1"/>
        </w:rPr>
        <w:t xml:space="preserve">. </w:t>
      </w:r>
      <w:r w:rsidRPr="000F3850">
        <w:rPr>
          <w:rFonts w:ascii="Arial" w:eastAsiaTheme="minorHAnsi" w:hAnsi="Arial" w:cs="Arial"/>
          <w:color w:val="000000" w:themeColor="text1"/>
          <w:sz w:val="16"/>
          <w:szCs w:val="16"/>
          <w:lang w:val="es-MX" w:eastAsia="en-US"/>
        </w:rPr>
        <w:t>(</w:t>
      </w:r>
      <w:r w:rsidR="000F3850">
        <w:rPr>
          <w:rFonts w:ascii="Arial" w:eastAsiaTheme="minorHAnsi" w:hAnsi="Arial" w:cs="Arial"/>
          <w:color w:val="000000" w:themeColor="text1"/>
          <w:sz w:val="16"/>
          <w:szCs w:val="16"/>
          <w:lang w:val="es-MX" w:eastAsia="en-US"/>
        </w:rPr>
        <w:t>o i</w:t>
      </w:r>
      <w:r w:rsidRPr="000F3850">
        <w:rPr>
          <w:rFonts w:ascii="Arial" w:eastAsiaTheme="minorHAnsi" w:hAnsi="Arial" w:cs="Arial"/>
          <w:color w:val="000000" w:themeColor="text1"/>
          <w:sz w:val="16"/>
          <w:szCs w:val="16"/>
          <w:lang w:val="es-MX" w:eastAsia="en-US"/>
        </w:rPr>
        <w:t>ndicar el</w:t>
      </w:r>
      <w:r w:rsidR="000F3850">
        <w:rPr>
          <w:rFonts w:ascii="Arial" w:eastAsiaTheme="minorHAnsi" w:hAnsi="Arial" w:cs="Arial"/>
          <w:color w:val="000000" w:themeColor="text1"/>
          <w:sz w:val="16"/>
          <w:szCs w:val="16"/>
          <w:lang w:val="es-MX" w:eastAsia="en-US"/>
        </w:rPr>
        <w:t xml:space="preserve"> o los renglones</w:t>
      </w:r>
      <w:r w:rsidRPr="000F3850">
        <w:rPr>
          <w:rFonts w:ascii="Arial" w:eastAsiaTheme="minorHAnsi" w:hAnsi="Arial" w:cs="Arial"/>
          <w:color w:val="000000" w:themeColor="text1"/>
          <w:sz w:val="16"/>
          <w:szCs w:val="16"/>
          <w:lang w:val="es-MX" w:eastAsia="en-US"/>
        </w:rPr>
        <w:t xml:space="preserve"> de gasto que afectará el bono</w:t>
      </w:r>
      <w:r w:rsidR="00655E9B" w:rsidRPr="000F3850">
        <w:rPr>
          <w:rFonts w:ascii="Arial" w:eastAsiaTheme="minorHAnsi" w:hAnsi="Arial" w:cs="Arial"/>
          <w:color w:val="000000" w:themeColor="text1"/>
          <w:sz w:val="16"/>
          <w:szCs w:val="16"/>
          <w:lang w:val="es-MX" w:eastAsia="en-US"/>
        </w:rPr>
        <w:t xml:space="preserve"> y el nombre del mismo</w:t>
      </w:r>
      <w:r w:rsidR="00D419D7" w:rsidRPr="000F3850">
        <w:rPr>
          <w:rFonts w:ascii="Arial" w:eastAsiaTheme="minorHAnsi" w:hAnsi="Arial" w:cs="Arial"/>
          <w:color w:val="000000" w:themeColor="text1"/>
          <w:sz w:val="16"/>
          <w:szCs w:val="16"/>
          <w:lang w:val="es-MX" w:eastAsia="en-US"/>
        </w:rPr>
        <w:t xml:space="preserve"> 015</w:t>
      </w:r>
      <w:r w:rsidR="000F3850" w:rsidRPr="000F3850">
        <w:rPr>
          <w:rFonts w:ascii="Arial" w:eastAsiaTheme="minorHAnsi" w:hAnsi="Arial" w:cs="Arial"/>
          <w:color w:val="000000" w:themeColor="text1"/>
          <w:sz w:val="16"/>
          <w:szCs w:val="16"/>
          <w:lang w:val="es-MX" w:eastAsia="en-US"/>
        </w:rPr>
        <w:t xml:space="preserve"> Complementos específicos al personal permanente</w:t>
      </w:r>
      <w:r w:rsidR="00D419D7" w:rsidRPr="000F3850">
        <w:rPr>
          <w:rFonts w:ascii="Arial" w:eastAsiaTheme="minorHAnsi" w:hAnsi="Arial" w:cs="Arial"/>
          <w:color w:val="000000" w:themeColor="text1"/>
          <w:sz w:val="16"/>
          <w:szCs w:val="16"/>
          <w:lang w:val="es-MX" w:eastAsia="en-US"/>
        </w:rPr>
        <w:t>, 027</w:t>
      </w:r>
      <w:r w:rsidR="000F3850" w:rsidRPr="000F3850">
        <w:rPr>
          <w:rFonts w:ascii="Arial" w:eastAsiaTheme="minorHAnsi" w:hAnsi="Arial" w:cs="Arial"/>
          <w:color w:val="000000" w:themeColor="text1"/>
          <w:sz w:val="16"/>
          <w:szCs w:val="16"/>
          <w:lang w:val="es-MX" w:eastAsia="en-US"/>
        </w:rPr>
        <w:t xml:space="preserve"> Complementos específicos al personal temporal</w:t>
      </w:r>
      <w:r w:rsidR="00D419D7" w:rsidRPr="000F3850">
        <w:rPr>
          <w:rFonts w:ascii="Arial" w:eastAsiaTheme="minorHAnsi" w:hAnsi="Arial" w:cs="Arial"/>
          <w:color w:val="000000" w:themeColor="text1"/>
          <w:sz w:val="16"/>
          <w:szCs w:val="16"/>
          <w:lang w:val="es-MX" w:eastAsia="en-US"/>
        </w:rPr>
        <w:t xml:space="preserve"> o 033</w:t>
      </w:r>
      <w:r w:rsidR="000F3850">
        <w:rPr>
          <w:rFonts w:ascii="Arial" w:eastAsiaTheme="minorHAnsi" w:hAnsi="Arial" w:cs="Arial"/>
          <w:color w:val="000000" w:themeColor="text1"/>
          <w:sz w:val="16"/>
          <w:szCs w:val="16"/>
          <w:lang w:val="es-MX" w:eastAsia="en-US"/>
        </w:rPr>
        <w:t xml:space="preserve"> </w:t>
      </w:r>
      <w:r w:rsidR="000F3850" w:rsidRPr="000F3850">
        <w:rPr>
          <w:rFonts w:ascii="Arial" w:eastAsiaTheme="minorHAnsi" w:hAnsi="Arial" w:cs="Arial"/>
          <w:color w:val="000000" w:themeColor="text1"/>
          <w:sz w:val="16"/>
          <w:szCs w:val="16"/>
          <w:lang w:val="es-MX" w:eastAsia="en-US"/>
        </w:rPr>
        <w:t>Complementos específicos al personal por jornal)</w:t>
      </w:r>
      <w:r w:rsidRPr="00655E9B">
        <w:rPr>
          <w:rFonts w:ascii="Arial" w:eastAsiaTheme="minorHAnsi" w:hAnsi="Arial" w:cs="Arial"/>
          <w:color w:val="000000" w:themeColor="text1"/>
          <w:lang w:val="es-MX" w:eastAsia="en-US"/>
        </w:rPr>
        <w:t>.</w:t>
      </w:r>
      <w:bookmarkEnd w:id="1"/>
    </w:p>
    <w:p w14:paraId="58A736F3" w14:textId="1B503AF6" w:rsidR="001D1C18" w:rsidRPr="00655E9B" w:rsidRDefault="001D1C18" w:rsidP="00590EBC">
      <w:pPr>
        <w:spacing w:line="240" w:lineRule="auto"/>
        <w:jc w:val="both"/>
        <w:rPr>
          <w:rFonts w:ascii="Arial" w:hAnsi="Arial" w:cs="Arial"/>
          <w:bCs/>
          <w:color w:val="000000" w:themeColor="text1"/>
          <w:sz w:val="18"/>
          <w:szCs w:val="18"/>
        </w:rPr>
      </w:pPr>
      <w:r w:rsidRPr="00655E9B">
        <w:rPr>
          <w:rFonts w:ascii="Arial" w:hAnsi="Arial" w:cs="Arial"/>
          <w:bCs/>
          <w:color w:val="000000" w:themeColor="text1"/>
          <w:sz w:val="18"/>
          <w:szCs w:val="18"/>
        </w:rPr>
        <w:t>(Ref. Artículo 13, numeral 5 y 6)</w:t>
      </w:r>
    </w:p>
    <w:p w14:paraId="480967EF" w14:textId="16DC877B" w:rsidR="00960CAD" w:rsidRPr="00655E9B" w:rsidRDefault="000D39E4"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2C5F2F">
        <w:rPr>
          <w:rFonts w:ascii="Arial" w:hAnsi="Arial" w:cs="Arial"/>
          <w:b/>
          <w:color w:val="000000" w:themeColor="text1"/>
          <w:sz w:val="24"/>
          <w:szCs w:val="24"/>
        </w:rPr>
        <w:t>4</w:t>
      </w:r>
      <w:r w:rsidR="003906D6" w:rsidRPr="00655E9B">
        <w:rPr>
          <w:rFonts w:ascii="Arial" w:hAnsi="Arial" w:cs="Arial"/>
          <w:b/>
          <w:color w:val="000000" w:themeColor="text1"/>
          <w:sz w:val="24"/>
          <w:szCs w:val="24"/>
        </w:rPr>
        <w:t>.</w:t>
      </w:r>
      <w:r w:rsidR="00FA492F" w:rsidRPr="00655E9B">
        <w:rPr>
          <w:rFonts w:ascii="Arial" w:hAnsi="Arial" w:cs="Arial"/>
          <w:b/>
          <w:color w:val="000000" w:themeColor="text1"/>
          <w:sz w:val="24"/>
          <w:szCs w:val="24"/>
        </w:rPr>
        <w:t xml:space="preserve"> </w:t>
      </w:r>
      <w:r w:rsidR="00510E07" w:rsidRPr="00655E9B">
        <w:rPr>
          <w:rFonts w:ascii="Arial" w:hAnsi="Arial" w:cs="Arial"/>
          <w:b/>
          <w:color w:val="000000" w:themeColor="text1"/>
          <w:sz w:val="24"/>
          <w:szCs w:val="24"/>
        </w:rPr>
        <w:t>NORMAS</w:t>
      </w:r>
      <w:r w:rsidR="00EC0EF4" w:rsidRPr="00655E9B">
        <w:rPr>
          <w:rFonts w:ascii="Arial" w:hAnsi="Arial" w:cs="Arial"/>
          <w:b/>
          <w:color w:val="000000" w:themeColor="text1"/>
          <w:sz w:val="24"/>
          <w:szCs w:val="24"/>
        </w:rPr>
        <w:t xml:space="preserve"> GENERALES</w:t>
      </w:r>
      <w:r w:rsidR="00F525A9" w:rsidRPr="00655E9B">
        <w:rPr>
          <w:rFonts w:ascii="Arial" w:hAnsi="Arial" w:cs="Arial"/>
          <w:b/>
          <w:color w:val="000000" w:themeColor="text1"/>
          <w:sz w:val="24"/>
          <w:szCs w:val="24"/>
        </w:rPr>
        <w:t xml:space="preserve"> DE ADMINISTRACIÓN </w:t>
      </w:r>
      <w:r w:rsidR="00D419D7">
        <w:rPr>
          <w:rFonts w:ascii="Arial" w:hAnsi="Arial" w:cs="Arial"/>
          <w:b/>
          <w:color w:val="000000" w:themeColor="text1"/>
          <w:sz w:val="24"/>
          <w:szCs w:val="24"/>
        </w:rPr>
        <w:t xml:space="preserve">DEL </w:t>
      </w:r>
      <w:r w:rsidR="00421C60" w:rsidRPr="00655E9B">
        <w:rPr>
          <w:rFonts w:ascii="Arial" w:hAnsi="Arial" w:cs="Arial"/>
          <w:b/>
          <w:bCs/>
          <w:color w:val="000000" w:themeColor="text1"/>
          <w:sz w:val="24"/>
          <w:szCs w:val="24"/>
        </w:rPr>
        <w:t>“</w:t>
      </w:r>
      <w:r w:rsidR="00121BD8">
        <w:rPr>
          <w:rFonts w:ascii="Arial" w:hAnsi="Arial" w:cs="Arial"/>
          <w:b/>
          <w:bCs/>
          <w:color w:val="000000" w:themeColor="text1"/>
          <w:sz w:val="24"/>
          <w:szCs w:val="24"/>
        </w:rPr>
        <w:t>NOMBRE DEL BONO SEGÚN RESOLUCIÓN ONSEC</w:t>
      </w:r>
      <w:r w:rsidR="00421C60" w:rsidRPr="00655E9B">
        <w:rPr>
          <w:rFonts w:ascii="Arial" w:hAnsi="Arial" w:cs="Arial"/>
          <w:b/>
          <w:bCs/>
          <w:color w:val="000000" w:themeColor="text1"/>
          <w:sz w:val="24"/>
          <w:szCs w:val="24"/>
        </w:rPr>
        <w:t>”</w:t>
      </w:r>
      <w:r w:rsidR="00510E07" w:rsidRPr="00655E9B">
        <w:rPr>
          <w:rFonts w:ascii="Arial" w:hAnsi="Arial" w:cs="Arial"/>
          <w:b/>
          <w:color w:val="000000" w:themeColor="text1"/>
          <w:sz w:val="24"/>
          <w:szCs w:val="24"/>
        </w:rPr>
        <w:t>:</w:t>
      </w:r>
      <w:r w:rsidR="003906D6" w:rsidRPr="00655E9B">
        <w:rPr>
          <w:rFonts w:ascii="Arial" w:hAnsi="Arial" w:cs="Arial"/>
          <w:color w:val="000000" w:themeColor="text1"/>
          <w:sz w:val="24"/>
          <w:szCs w:val="24"/>
        </w:rPr>
        <w:t xml:space="preserve"> </w:t>
      </w:r>
      <w:r w:rsidR="00510E07" w:rsidRPr="00655E9B">
        <w:rPr>
          <w:rFonts w:ascii="Arial" w:hAnsi="Arial" w:cs="Arial"/>
          <w:color w:val="000000" w:themeColor="text1"/>
          <w:sz w:val="24"/>
          <w:szCs w:val="24"/>
        </w:rPr>
        <w:t xml:space="preserve">Para </w:t>
      </w:r>
      <w:r w:rsidR="00960CAD" w:rsidRPr="00655E9B">
        <w:rPr>
          <w:rFonts w:ascii="Arial" w:hAnsi="Arial" w:cs="Arial"/>
          <w:color w:val="000000" w:themeColor="text1"/>
          <w:sz w:val="24"/>
          <w:szCs w:val="24"/>
        </w:rPr>
        <w:t>el otorgamiento del “</w:t>
      </w:r>
      <w:r w:rsidR="00421C60" w:rsidRPr="00655E9B">
        <w:rPr>
          <w:rFonts w:ascii="Arial" w:hAnsi="Arial" w:cs="Arial"/>
          <w:b/>
          <w:bCs/>
          <w:color w:val="000000" w:themeColor="text1"/>
          <w:sz w:val="24"/>
          <w:szCs w:val="24"/>
        </w:rPr>
        <w:t>“</w:t>
      </w:r>
      <w:r w:rsidR="00121BD8">
        <w:rPr>
          <w:rFonts w:ascii="Arial" w:hAnsi="Arial" w:cs="Arial"/>
          <w:b/>
          <w:bCs/>
          <w:color w:val="000000" w:themeColor="text1"/>
          <w:sz w:val="24"/>
          <w:szCs w:val="24"/>
        </w:rPr>
        <w:t>NOMBRE DEL BONO SEGÚN RESOLUCIÓN ONSEC</w:t>
      </w:r>
      <w:r w:rsidR="001D1C18" w:rsidRPr="00655E9B">
        <w:rPr>
          <w:rFonts w:ascii="Arial" w:hAnsi="Arial" w:cs="Arial"/>
          <w:b/>
          <w:bCs/>
          <w:color w:val="000000" w:themeColor="text1"/>
          <w:sz w:val="24"/>
          <w:szCs w:val="24"/>
        </w:rPr>
        <w:t xml:space="preserve">” </w:t>
      </w:r>
      <w:r w:rsidR="00965B72" w:rsidRPr="00655E9B">
        <w:rPr>
          <w:rFonts w:ascii="Arial" w:hAnsi="Arial" w:cs="Arial"/>
          <w:color w:val="000000" w:themeColor="text1"/>
          <w:sz w:val="24"/>
          <w:szCs w:val="24"/>
        </w:rPr>
        <w:t>a</w:t>
      </w:r>
      <w:r w:rsidR="00F525A9" w:rsidRPr="00655E9B">
        <w:rPr>
          <w:rFonts w:ascii="Arial" w:hAnsi="Arial" w:cs="Arial"/>
          <w:color w:val="000000" w:themeColor="text1"/>
          <w:sz w:val="24"/>
          <w:szCs w:val="24"/>
        </w:rPr>
        <w:t xml:space="preserve"> los servidores que ocupan los puestos que describe el Artículo </w:t>
      </w:r>
      <w:r w:rsidR="001D1C18" w:rsidRPr="00655E9B">
        <w:rPr>
          <w:rFonts w:ascii="Arial" w:hAnsi="Arial" w:cs="Arial"/>
          <w:color w:val="000000" w:themeColor="text1"/>
          <w:sz w:val="24"/>
          <w:szCs w:val="24"/>
        </w:rPr>
        <w:t>1</w:t>
      </w:r>
      <w:r w:rsidR="00F525A9" w:rsidRPr="00655E9B">
        <w:rPr>
          <w:rFonts w:ascii="Arial" w:hAnsi="Arial" w:cs="Arial"/>
          <w:color w:val="000000" w:themeColor="text1"/>
          <w:sz w:val="24"/>
          <w:szCs w:val="24"/>
        </w:rPr>
        <w:t xml:space="preserve"> del presente Acuerdo Ministerial</w:t>
      </w:r>
      <w:r w:rsidR="00965B72" w:rsidRPr="00655E9B">
        <w:rPr>
          <w:rFonts w:ascii="Arial" w:hAnsi="Arial" w:cs="Arial"/>
          <w:color w:val="000000" w:themeColor="text1"/>
          <w:sz w:val="24"/>
          <w:szCs w:val="24"/>
        </w:rPr>
        <w:t xml:space="preserve"> o Interno</w:t>
      </w:r>
      <w:r w:rsidR="00346E3B">
        <w:rPr>
          <w:rFonts w:ascii="Arial" w:hAnsi="Arial" w:cs="Arial"/>
          <w:color w:val="000000" w:themeColor="text1"/>
          <w:sz w:val="24"/>
          <w:szCs w:val="24"/>
        </w:rPr>
        <w:t xml:space="preserve"> (según sea el caso)</w:t>
      </w:r>
      <w:r w:rsidR="00F525A9" w:rsidRPr="00655E9B">
        <w:rPr>
          <w:rFonts w:ascii="Arial" w:hAnsi="Arial" w:cs="Arial"/>
          <w:color w:val="000000" w:themeColor="text1"/>
          <w:sz w:val="24"/>
          <w:szCs w:val="24"/>
        </w:rPr>
        <w:t xml:space="preserve">, </w:t>
      </w:r>
      <w:r w:rsidR="00EC0EF4" w:rsidRPr="00655E9B">
        <w:rPr>
          <w:rFonts w:ascii="Arial" w:hAnsi="Arial" w:cs="Arial"/>
          <w:color w:val="000000" w:themeColor="text1"/>
          <w:sz w:val="24"/>
          <w:szCs w:val="24"/>
        </w:rPr>
        <w:t xml:space="preserve">se </w:t>
      </w:r>
      <w:r w:rsidR="00960CAD" w:rsidRPr="00655E9B">
        <w:rPr>
          <w:rFonts w:ascii="Arial" w:hAnsi="Arial" w:cs="Arial"/>
          <w:color w:val="000000" w:themeColor="text1"/>
          <w:sz w:val="24"/>
          <w:szCs w:val="24"/>
        </w:rPr>
        <w:t>deberán observar</w:t>
      </w:r>
      <w:r w:rsidR="00EC0EF4" w:rsidRPr="00655E9B">
        <w:rPr>
          <w:rFonts w:ascii="Arial" w:hAnsi="Arial" w:cs="Arial"/>
          <w:color w:val="000000" w:themeColor="text1"/>
          <w:sz w:val="24"/>
          <w:szCs w:val="24"/>
        </w:rPr>
        <w:t xml:space="preserve"> </w:t>
      </w:r>
      <w:r w:rsidR="00960CAD" w:rsidRPr="00655E9B">
        <w:rPr>
          <w:rFonts w:ascii="Arial" w:hAnsi="Arial" w:cs="Arial"/>
          <w:color w:val="000000" w:themeColor="text1"/>
          <w:sz w:val="24"/>
          <w:szCs w:val="24"/>
        </w:rPr>
        <w:t>l</w:t>
      </w:r>
      <w:r w:rsidR="00EC0EF4" w:rsidRPr="00655E9B">
        <w:rPr>
          <w:rFonts w:ascii="Arial" w:hAnsi="Arial" w:cs="Arial"/>
          <w:color w:val="000000" w:themeColor="text1"/>
          <w:sz w:val="24"/>
          <w:szCs w:val="24"/>
        </w:rPr>
        <w:t>as</w:t>
      </w:r>
      <w:r w:rsidR="00960CAD" w:rsidRPr="00655E9B">
        <w:rPr>
          <w:rFonts w:ascii="Arial" w:hAnsi="Arial" w:cs="Arial"/>
          <w:color w:val="000000" w:themeColor="text1"/>
          <w:sz w:val="24"/>
          <w:szCs w:val="24"/>
        </w:rPr>
        <w:t xml:space="preserve"> </w:t>
      </w:r>
      <w:r w:rsidR="00EC0EF4" w:rsidRPr="00655E9B">
        <w:rPr>
          <w:rFonts w:ascii="Arial" w:hAnsi="Arial" w:cs="Arial"/>
          <w:color w:val="000000" w:themeColor="text1"/>
          <w:sz w:val="24"/>
          <w:szCs w:val="24"/>
        </w:rPr>
        <w:t xml:space="preserve">normas </w:t>
      </w:r>
      <w:r w:rsidR="00960CAD" w:rsidRPr="00655E9B">
        <w:rPr>
          <w:rFonts w:ascii="Arial" w:hAnsi="Arial" w:cs="Arial"/>
          <w:color w:val="000000" w:themeColor="text1"/>
          <w:sz w:val="24"/>
          <w:szCs w:val="24"/>
        </w:rPr>
        <w:t>s</w:t>
      </w:r>
      <w:r w:rsidR="00EC0EF4" w:rsidRPr="00655E9B">
        <w:rPr>
          <w:rFonts w:ascii="Arial" w:hAnsi="Arial" w:cs="Arial"/>
          <w:color w:val="000000" w:themeColor="text1"/>
          <w:sz w:val="24"/>
          <w:szCs w:val="24"/>
        </w:rPr>
        <w:t>i</w:t>
      </w:r>
      <w:r w:rsidR="00960CAD" w:rsidRPr="00655E9B">
        <w:rPr>
          <w:rFonts w:ascii="Arial" w:hAnsi="Arial" w:cs="Arial"/>
          <w:color w:val="000000" w:themeColor="text1"/>
          <w:sz w:val="24"/>
          <w:szCs w:val="24"/>
        </w:rPr>
        <w:t>guientes:</w:t>
      </w:r>
    </w:p>
    <w:p w14:paraId="70274FB2" w14:textId="77777777" w:rsidR="001D1C18" w:rsidRPr="00655E9B" w:rsidRDefault="001D1C18" w:rsidP="00590EBC">
      <w:pPr>
        <w:spacing w:after="0" w:line="240" w:lineRule="auto"/>
        <w:jc w:val="both"/>
        <w:rPr>
          <w:rFonts w:ascii="Arial" w:hAnsi="Arial" w:cs="Arial"/>
          <w:color w:val="000000" w:themeColor="text1"/>
          <w:sz w:val="24"/>
          <w:szCs w:val="24"/>
        </w:rPr>
      </w:pPr>
    </w:p>
    <w:p w14:paraId="0BE42C98" w14:textId="77537FBE" w:rsidR="00346E3B" w:rsidRPr="00346E3B" w:rsidRDefault="002D4F66" w:rsidP="00346E3B">
      <w:pPr>
        <w:pStyle w:val="Prrafodelista"/>
        <w:numPr>
          <w:ilvl w:val="0"/>
          <w:numId w:val="9"/>
        </w:numPr>
        <w:jc w:val="both"/>
        <w:rPr>
          <w:rFonts w:ascii="Arial" w:hAnsi="Arial" w:cs="Arial"/>
          <w:color w:val="000000" w:themeColor="text1"/>
          <w:sz w:val="24"/>
          <w:szCs w:val="24"/>
        </w:rPr>
      </w:pPr>
      <w:r>
        <w:rPr>
          <w:rFonts w:ascii="Arial" w:hAnsi="Arial" w:cs="Arial"/>
          <w:b/>
          <w:bCs/>
          <w:color w:val="000000" w:themeColor="text1"/>
          <w:sz w:val="24"/>
          <w:szCs w:val="24"/>
          <w:u w:val="single"/>
        </w:rPr>
        <w:t>Otorgamiento</w:t>
      </w:r>
      <w:r w:rsidR="000B7242" w:rsidRPr="00346E3B">
        <w:rPr>
          <w:rFonts w:ascii="Arial" w:hAnsi="Arial" w:cs="Arial"/>
          <w:b/>
          <w:bCs/>
          <w:color w:val="000000" w:themeColor="text1"/>
          <w:sz w:val="24"/>
          <w:szCs w:val="24"/>
          <w:u w:val="single"/>
        </w:rPr>
        <w:t xml:space="preserve"> del Bono</w:t>
      </w:r>
      <w:r w:rsidR="000B7242" w:rsidRPr="00346E3B">
        <w:rPr>
          <w:rFonts w:ascii="Arial" w:hAnsi="Arial" w:cs="Arial"/>
          <w:color w:val="000000" w:themeColor="text1"/>
          <w:sz w:val="24"/>
          <w:szCs w:val="24"/>
          <w:u w:val="single"/>
        </w:rPr>
        <w:t>:</w:t>
      </w:r>
      <w:r w:rsidR="000B7242" w:rsidRPr="00346E3B">
        <w:rPr>
          <w:rFonts w:ascii="Arial" w:hAnsi="Arial" w:cs="Arial"/>
          <w:color w:val="000000" w:themeColor="text1"/>
          <w:sz w:val="24"/>
          <w:szCs w:val="24"/>
        </w:rPr>
        <w:t xml:space="preserve"> </w:t>
      </w:r>
      <w:r w:rsidR="00965B72" w:rsidRPr="00346E3B">
        <w:rPr>
          <w:rFonts w:ascii="Arial" w:hAnsi="Arial" w:cs="Arial"/>
          <w:color w:val="000000" w:themeColor="text1"/>
          <w:sz w:val="24"/>
          <w:szCs w:val="24"/>
        </w:rPr>
        <w:t xml:space="preserve">El </w:t>
      </w:r>
      <w:r w:rsidR="00965B72" w:rsidRPr="00346E3B">
        <w:rPr>
          <w:rFonts w:ascii="Arial" w:hAnsi="Arial" w:cs="Arial"/>
          <w:b/>
          <w:bCs/>
          <w:color w:val="000000" w:themeColor="text1"/>
          <w:sz w:val="24"/>
          <w:szCs w:val="24"/>
        </w:rPr>
        <w:t>“</w:t>
      </w:r>
      <w:r w:rsidR="00121BD8" w:rsidRPr="00346E3B">
        <w:rPr>
          <w:rFonts w:ascii="Arial" w:hAnsi="Arial" w:cs="Arial"/>
          <w:b/>
          <w:bCs/>
          <w:color w:val="000000" w:themeColor="text1"/>
          <w:sz w:val="24"/>
          <w:szCs w:val="24"/>
        </w:rPr>
        <w:t>NOMBRE DEL BONO SEGÚN RESOLUCIÓN ONSEC</w:t>
      </w:r>
      <w:r w:rsidR="00965B72" w:rsidRPr="00346E3B">
        <w:rPr>
          <w:rFonts w:ascii="Arial" w:hAnsi="Arial" w:cs="Arial"/>
          <w:b/>
          <w:bCs/>
          <w:color w:val="000000" w:themeColor="text1"/>
          <w:sz w:val="24"/>
          <w:szCs w:val="24"/>
        </w:rPr>
        <w:t>”</w:t>
      </w:r>
      <w:r w:rsidR="000B7242" w:rsidRPr="00346E3B">
        <w:rPr>
          <w:rFonts w:ascii="Arial" w:hAnsi="Arial" w:cs="Arial"/>
          <w:color w:val="000000" w:themeColor="text1"/>
          <w:sz w:val="24"/>
          <w:szCs w:val="24"/>
        </w:rPr>
        <w:t xml:space="preserve"> corresponde a </w:t>
      </w:r>
      <w:r w:rsidR="00D419D7" w:rsidRPr="00346E3B">
        <w:rPr>
          <w:rFonts w:ascii="Arial" w:hAnsi="Arial" w:cs="Arial"/>
          <w:color w:val="000000" w:themeColor="text1"/>
          <w:sz w:val="24"/>
          <w:szCs w:val="24"/>
        </w:rPr>
        <w:t xml:space="preserve">una </w:t>
      </w:r>
      <w:r w:rsidR="000B7242" w:rsidRPr="00346E3B">
        <w:rPr>
          <w:rFonts w:ascii="Arial" w:hAnsi="Arial" w:cs="Arial"/>
          <w:color w:val="000000" w:themeColor="text1"/>
          <w:sz w:val="24"/>
          <w:szCs w:val="24"/>
        </w:rPr>
        <w:t xml:space="preserve">jornada </w:t>
      </w:r>
      <w:r w:rsidR="00D419D7" w:rsidRPr="00346E3B">
        <w:rPr>
          <w:rFonts w:ascii="Arial" w:hAnsi="Arial" w:cs="Arial"/>
          <w:color w:val="000000" w:themeColor="text1"/>
          <w:sz w:val="24"/>
          <w:szCs w:val="24"/>
        </w:rPr>
        <w:t xml:space="preserve">ordinaria </w:t>
      </w:r>
      <w:r w:rsidR="000B7242" w:rsidRPr="00346E3B">
        <w:rPr>
          <w:rFonts w:ascii="Arial" w:hAnsi="Arial" w:cs="Arial"/>
          <w:color w:val="000000" w:themeColor="text1"/>
          <w:sz w:val="24"/>
          <w:szCs w:val="24"/>
        </w:rPr>
        <w:t>completa de trabajo</w:t>
      </w:r>
      <w:r w:rsidR="00F525A9" w:rsidRPr="00346E3B">
        <w:rPr>
          <w:rFonts w:ascii="Arial" w:hAnsi="Arial" w:cs="Arial"/>
          <w:color w:val="000000" w:themeColor="text1"/>
          <w:sz w:val="24"/>
          <w:szCs w:val="24"/>
        </w:rPr>
        <w:t xml:space="preserve"> y</w:t>
      </w:r>
      <w:r w:rsidR="000B7242" w:rsidRPr="00346E3B">
        <w:rPr>
          <w:rFonts w:ascii="Arial" w:hAnsi="Arial" w:cs="Arial"/>
          <w:color w:val="000000" w:themeColor="text1"/>
          <w:sz w:val="24"/>
          <w:szCs w:val="24"/>
        </w:rPr>
        <w:t xml:space="preserve"> </w:t>
      </w:r>
      <w:r w:rsidR="00346E3B" w:rsidRPr="00346E3B">
        <w:rPr>
          <w:rFonts w:ascii="Arial" w:hAnsi="Arial" w:cs="Arial"/>
          <w:color w:val="000000" w:themeColor="text1"/>
          <w:sz w:val="24"/>
          <w:szCs w:val="24"/>
        </w:rPr>
        <w:t xml:space="preserve">cuando un trabajador desempeñe un puesto por tiempo parcial, </w:t>
      </w:r>
      <w:r w:rsidR="000204FC">
        <w:rPr>
          <w:rFonts w:ascii="Arial" w:hAnsi="Arial" w:cs="Arial"/>
          <w:color w:val="000000" w:themeColor="text1"/>
          <w:sz w:val="24"/>
          <w:szCs w:val="24"/>
        </w:rPr>
        <w:t>s</w:t>
      </w:r>
      <w:r w:rsidR="00346E3B" w:rsidRPr="00346E3B">
        <w:rPr>
          <w:rFonts w:ascii="Arial" w:hAnsi="Arial" w:cs="Arial"/>
          <w:color w:val="000000" w:themeColor="text1"/>
          <w:sz w:val="24"/>
          <w:szCs w:val="24"/>
        </w:rPr>
        <w:t xml:space="preserve">olamente </w:t>
      </w:r>
      <w:r w:rsidR="00990412">
        <w:rPr>
          <w:rFonts w:ascii="Arial" w:hAnsi="Arial" w:cs="Arial"/>
          <w:color w:val="000000" w:themeColor="text1"/>
          <w:sz w:val="24"/>
          <w:szCs w:val="24"/>
        </w:rPr>
        <w:t xml:space="preserve">percibirá </w:t>
      </w:r>
      <w:r w:rsidR="00346E3B" w:rsidRPr="000F3850">
        <w:rPr>
          <w:rFonts w:ascii="Arial" w:hAnsi="Arial" w:cs="Arial"/>
          <w:color w:val="000000" w:themeColor="text1"/>
          <w:sz w:val="24"/>
          <w:szCs w:val="24"/>
          <w:highlight w:val="yellow"/>
        </w:rPr>
        <w:t>la parte proporcional que le corresponde, de acuerdo a las horas que tenga asignadas el puesto que ocupe</w:t>
      </w:r>
      <w:r w:rsidR="001E54BE">
        <w:rPr>
          <w:rFonts w:ascii="Arial" w:hAnsi="Arial" w:cs="Arial"/>
          <w:color w:val="000000" w:themeColor="text1"/>
          <w:sz w:val="24"/>
          <w:szCs w:val="24"/>
        </w:rPr>
        <w:t xml:space="preserve"> </w:t>
      </w:r>
      <w:r w:rsidR="001E54BE" w:rsidRPr="001E54BE">
        <w:rPr>
          <w:rFonts w:ascii="Arial" w:hAnsi="Arial" w:cs="Arial"/>
          <w:color w:val="000000" w:themeColor="text1"/>
          <w:sz w:val="16"/>
          <w:szCs w:val="16"/>
        </w:rPr>
        <w:t>(esto por lo establecido en el A</w:t>
      </w:r>
      <w:r w:rsidR="001E54BE">
        <w:rPr>
          <w:rFonts w:ascii="Arial" w:hAnsi="Arial" w:cs="Arial"/>
          <w:color w:val="000000" w:themeColor="text1"/>
          <w:sz w:val="16"/>
          <w:szCs w:val="16"/>
        </w:rPr>
        <w:t xml:space="preserve">rtículo 6 del Decreto Número </w:t>
      </w:r>
      <w:bookmarkStart w:id="2" w:name="_Hlk181975723"/>
      <w:r w:rsidR="001E54BE">
        <w:rPr>
          <w:rFonts w:ascii="Arial" w:hAnsi="Arial" w:cs="Arial"/>
          <w:color w:val="000000" w:themeColor="text1"/>
          <w:sz w:val="16"/>
          <w:szCs w:val="16"/>
        </w:rPr>
        <w:t>11-73, Ley de Salarios</w:t>
      </w:r>
      <w:bookmarkEnd w:id="2"/>
      <w:r w:rsidR="001E54BE">
        <w:rPr>
          <w:rFonts w:ascii="Arial" w:hAnsi="Arial" w:cs="Arial"/>
          <w:color w:val="000000" w:themeColor="text1"/>
          <w:sz w:val="16"/>
          <w:szCs w:val="16"/>
        </w:rPr>
        <w:t>)</w:t>
      </w:r>
      <w:r w:rsidR="00346E3B" w:rsidRPr="00346E3B">
        <w:rPr>
          <w:rFonts w:ascii="Arial" w:hAnsi="Arial" w:cs="Arial"/>
          <w:color w:val="000000" w:themeColor="text1"/>
          <w:sz w:val="24"/>
          <w:szCs w:val="24"/>
        </w:rPr>
        <w:t>. El bono monetario en mención se otorgará a los puestos, no a las personas. Por lo tanto, se hará efectivo cuando los servidores se encuentren desempeñando los puestos y dejarán de percibirlos a partir de la fecha que dejen de ocuparlos, en el caso de que sean nombrados en otros puestos, devengarán el monto del bono que corresponda al que pasen a ocupar;</w:t>
      </w:r>
    </w:p>
    <w:p w14:paraId="2CD21B44" w14:textId="384185BB" w:rsidR="007B5284"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lastRenderedPageBreak/>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Artículo 13, numeral 3</w:t>
      </w:r>
      <w:r w:rsidRPr="00655E9B">
        <w:rPr>
          <w:rFonts w:ascii="Arial" w:hAnsi="Arial" w:cs="Arial"/>
          <w:bCs/>
          <w:color w:val="000000" w:themeColor="text1"/>
          <w:sz w:val="18"/>
          <w:szCs w:val="18"/>
        </w:rPr>
        <w:t>)</w:t>
      </w:r>
    </w:p>
    <w:p w14:paraId="4803DBBF" w14:textId="77777777" w:rsidR="00965B72" w:rsidRPr="00655E9B" w:rsidRDefault="00965B72" w:rsidP="00590EBC">
      <w:pPr>
        <w:spacing w:after="0" w:line="240" w:lineRule="auto"/>
        <w:ind w:left="720"/>
        <w:jc w:val="both"/>
        <w:rPr>
          <w:rFonts w:ascii="Arial" w:hAnsi="Arial" w:cs="Arial"/>
          <w:color w:val="000000" w:themeColor="text1"/>
          <w:sz w:val="24"/>
          <w:szCs w:val="24"/>
        </w:rPr>
      </w:pPr>
    </w:p>
    <w:p w14:paraId="1A426080" w14:textId="00A2363E" w:rsidR="00A60375" w:rsidRPr="004F0435" w:rsidRDefault="000B7242" w:rsidP="00590EBC">
      <w:pPr>
        <w:pStyle w:val="Prrafodelista"/>
        <w:numPr>
          <w:ilvl w:val="0"/>
          <w:numId w:val="9"/>
        </w:numPr>
        <w:spacing w:after="0" w:line="240" w:lineRule="auto"/>
        <w:jc w:val="both"/>
        <w:rPr>
          <w:rFonts w:ascii="Arial" w:hAnsi="Arial" w:cs="Arial"/>
          <w:color w:val="000000" w:themeColor="text1"/>
          <w:sz w:val="24"/>
          <w:szCs w:val="24"/>
        </w:rPr>
      </w:pPr>
      <w:r w:rsidRPr="004F0435">
        <w:rPr>
          <w:rFonts w:ascii="Arial" w:hAnsi="Arial" w:cs="Arial"/>
          <w:b/>
          <w:bCs/>
          <w:color w:val="000000" w:themeColor="text1"/>
          <w:sz w:val="24"/>
          <w:szCs w:val="24"/>
          <w:u w:val="single"/>
        </w:rPr>
        <w:t>Forma de pago</w:t>
      </w:r>
      <w:r w:rsidRPr="004F0435">
        <w:rPr>
          <w:rFonts w:ascii="Arial" w:hAnsi="Arial" w:cs="Arial"/>
          <w:b/>
          <w:bCs/>
          <w:color w:val="000000" w:themeColor="text1"/>
          <w:sz w:val="24"/>
          <w:szCs w:val="24"/>
        </w:rPr>
        <w:t>:</w:t>
      </w:r>
      <w:r w:rsidRPr="004F0435">
        <w:rPr>
          <w:rFonts w:ascii="Arial" w:hAnsi="Arial" w:cs="Arial"/>
          <w:color w:val="000000" w:themeColor="text1"/>
          <w:sz w:val="24"/>
          <w:szCs w:val="24"/>
        </w:rPr>
        <w:t xml:space="preserve"> El </w:t>
      </w:r>
      <w:r w:rsidR="00A60375" w:rsidRPr="004F0435">
        <w:rPr>
          <w:rFonts w:ascii="Arial" w:hAnsi="Arial" w:cs="Arial"/>
          <w:color w:val="000000" w:themeColor="text1"/>
          <w:sz w:val="24"/>
          <w:szCs w:val="24"/>
        </w:rPr>
        <w:t xml:space="preserve">monto </w:t>
      </w:r>
      <w:r w:rsidR="004F0435" w:rsidRPr="004F0435">
        <w:rPr>
          <w:rFonts w:ascii="Arial" w:hAnsi="Arial" w:cs="Arial"/>
          <w:color w:val="000000" w:themeColor="text1"/>
          <w:sz w:val="24"/>
          <w:szCs w:val="24"/>
        </w:rPr>
        <w:t xml:space="preserve">por concepto </w:t>
      </w:r>
      <w:r w:rsidR="00A60375" w:rsidRPr="004F0435">
        <w:rPr>
          <w:rFonts w:ascii="Arial" w:hAnsi="Arial" w:cs="Arial"/>
          <w:color w:val="000000" w:themeColor="text1"/>
          <w:sz w:val="24"/>
          <w:szCs w:val="24"/>
        </w:rPr>
        <w:t>de</w:t>
      </w:r>
      <w:r w:rsidR="00D419D7" w:rsidRPr="004F0435">
        <w:rPr>
          <w:rFonts w:ascii="Arial" w:hAnsi="Arial" w:cs="Arial"/>
          <w:color w:val="000000" w:themeColor="text1"/>
          <w:sz w:val="24"/>
          <w:szCs w:val="24"/>
        </w:rPr>
        <w:t>l</w:t>
      </w:r>
      <w:r w:rsidR="00A60375" w:rsidRPr="004F0435">
        <w:rPr>
          <w:rFonts w:ascii="Arial" w:hAnsi="Arial" w:cs="Arial"/>
          <w:color w:val="000000" w:themeColor="text1"/>
          <w:sz w:val="24"/>
          <w:szCs w:val="24"/>
        </w:rPr>
        <w:t xml:space="preserve"> </w:t>
      </w:r>
      <w:r w:rsidR="003F19B9" w:rsidRPr="004F0435">
        <w:rPr>
          <w:rFonts w:ascii="Arial" w:hAnsi="Arial" w:cs="Arial"/>
          <w:b/>
          <w:bCs/>
          <w:color w:val="000000" w:themeColor="text1"/>
          <w:sz w:val="24"/>
          <w:szCs w:val="24"/>
        </w:rPr>
        <w:t>“</w:t>
      </w:r>
      <w:r w:rsidR="00121BD8" w:rsidRPr="004F0435">
        <w:rPr>
          <w:rFonts w:ascii="Arial" w:hAnsi="Arial" w:cs="Arial"/>
          <w:b/>
          <w:bCs/>
          <w:color w:val="000000" w:themeColor="text1"/>
          <w:sz w:val="24"/>
          <w:szCs w:val="24"/>
        </w:rPr>
        <w:t>NOMBRE DEL BONO SEGÚN RESOLUCIÓN ONSEC</w:t>
      </w:r>
      <w:r w:rsidR="003F19B9" w:rsidRPr="004F0435">
        <w:rPr>
          <w:rFonts w:ascii="Arial" w:hAnsi="Arial" w:cs="Arial"/>
          <w:b/>
          <w:bCs/>
          <w:color w:val="000000" w:themeColor="text1"/>
          <w:sz w:val="24"/>
          <w:szCs w:val="24"/>
        </w:rPr>
        <w:t>”</w:t>
      </w:r>
      <w:r w:rsidR="00A60375" w:rsidRPr="004F0435">
        <w:rPr>
          <w:rFonts w:ascii="Arial" w:hAnsi="Arial" w:cs="Arial"/>
          <w:color w:val="000000" w:themeColor="text1"/>
          <w:sz w:val="24"/>
          <w:szCs w:val="24"/>
        </w:rPr>
        <w:t>,</w:t>
      </w:r>
      <w:r w:rsidR="00404677" w:rsidRPr="004F0435">
        <w:rPr>
          <w:rFonts w:ascii="Arial" w:hAnsi="Arial" w:cs="Arial"/>
          <w:color w:val="000000" w:themeColor="text1"/>
          <w:sz w:val="24"/>
          <w:szCs w:val="24"/>
        </w:rPr>
        <w:t xml:space="preserve"> establecido en el presente Acuerdo, </w:t>
      </w:r>
      <w:r w:rsidR="00A60375" w:rsidRPr="004F0435">
        <w:rPr>
          <w:rFonts w:ascii="Arial" w:hAnsi="Arial" w:cs="Arial"/>
          <w:color w:val="000000" w:themeColor="text1"/>
          <w:sz w:val="24"/>
          <w:szCs w:val="24"/>
        </w:rPr>
        <w:t xml:space="preserve">deberá otorgarse de manera </w:t>
      </w:r>
      <w:r w:rsidR="004F0435" w:rsidRPr="004F0435">
        <w:rPr>
          <w:rFonts w:ascii="Arial" w:hAnsi="Arial" w:cs="Arial"/>
          <w:color w:val="000000" w:themeColor="text1"/>
          <w:sz w:val="24"/>
          <w:szCs w:val="24"/>
        </w:rPr>
        <w:t xml:space="preserve">mensual </w:t>
      </w:r>
      <w:r w:rsidR="004F0435" w:rsidRPr="00990412">
        <w:rPr>
          <w:rFonts w:ascii="Arial" w:hAnsi="Arial" w:cs="Arial"/>
          <w:color w:val="000000" w:themeColor="text1"/>
          <w:sz w:val="16"/>
          <w:szCs w:val="16"/>
        </w:rPr>
        <w:t xml:space="preserve">(si se tiene otra periodicidad </w:t>
      </w:r>
      <w:r w:rsidR="006D1E29" w:rsidRPr="00990412">
        <w:rPr>
          <w:rFonts w:ascii="Arial" w:hAnsi="Arial" w:cs="Arial"/>
          <w:color w:val="000000" w:themeColor="text1"/>
          <w:sz w:val="16"/>
          <w:szCs w:val="16"/>
        </w:rPr>
        <w:t xml:space="preserve">indicarla) </w:t>
      </w:r>
      <w:r w:rsidR="006D1E29" w:rsidRPr="004F0435">
        <w:rPr>
          <w:rFonts w:ascii="Arial" w:hAnsi="Arial" w:cs="Arial"/>
          <w:color w:val="000000" w:themeColor="text1"/>
          <w:sz w:val="24"/>
          <w:szCs w:val="24"/>
        </w:rPr>
        <w:t>en</w:t>
      </w:r>
      <w:r w:rsidR="004F0435" w:rsidRPr="004F0435">
        <w:rPr>
          <w:rFonts w:ascii="Arial" w:hAnsi="Arial" w:cs="Arial"/>
          <w:color w:val="000000" w:themeColor="text1"/>
          <w:sz w:val="24"/>
          <w:szCs w:val="24"/>
        </w:rPr>
        <w:t xml:space="preserve"> los montos </w:t>
      </w:r>
      <w:r w:rsidR="00183AA1" w:rsidRPr="004F0435">
        <w:rPr>
          <w:rFonts w:ascii="Arial" w:hAnsi="Arial" w:cs="Arial"/>
          <w:color w:val="000000" w:themeColor="text1"/>
          <w:sz w:val="24"/>
          <w:szCs w:val="24"/>
        </w:rPr>
        <w:t>determinados</w:t>
      </w:r>
      <w:r w:rsidR="004F0435" w:rsidRPr="004F0435">
        <w:rPr>
          <w:rFonts w:ascii="Arial" w:hAnsi="Arial" w:cs="Arial"/>
          <w:color w:val="000000" w:themeColor="text1"/>
          <w:sz w:val="24"/>
          <w:szCs w:val="24"/>
        </w:rPr>
        <w:t xml:space="preserve"> en las Resoluciones</w:t>
      </w:r>
      <w:r w:rsidR="00990412">
        <w:rPr>
          <w:rFonts w:ascii="Arial" w:hAnsi="Arial" w:cs="Arial"/>
          <w:color w:val="000000" w:themeColor="text1"/>
          <w:sz w:val="24"/>
          <w:szCs w:val="24"/>
        </w:rPr>
        <w:t xml:space="preserve"> </w:t>
      </w:r>
      <w:r w:rsidR="004F0435" w:rsidRPr="004F0435">
        <w:rPr>
          <w:rFonts w:ascii="Arial" w:hAnsi="Arial" w:cs="Arial"/>
          <w:color w:val="000000" w:themeColor="text1"/>
          <w:sz w:val="24"/>
          <w:szCs w:val="24"/>
        </w:rPr>
        <w:t xml:space="preserve">que para el efecto emitió o emita en el futuro la Oficina Nacional de Servicio </w:t>
      </w:r>
      <w:r w:rsidR="006D1E29" w:rsidRPr="004F0435">
        <w:rPr>
          <w:rFonts w:ascii="Arial" w:hAnsi="Arial" w:cs="Arial"/>
          <w:color w:val="000000" w:themeColor="text1"/>
          <w:sz w:val="24"/>
          <w:szCs w:val="24"/>
        </w:rPr>
        <w:t>Civil</w:t>
      </w:r>
      <w:r w:rsidR="006D1E29">
        <w:rPr>
          <w:rFonts w:ascii="Arial" w:hAnsi="Arial" w:cs="Arial"/>
          <w:color w:val="000000" w:themeColor="text1"/>
          <w:sz w:val="24"/>
          <w:szCs w:val="24"/>
        </w:rPr>
        <w:t xml:space="preserve">, </w:t>
      </w:r>
      <w:r w:rsidR="006D1E29" w:rsidRPr="004F0435">
        <w:rPr>
          <w:rFonts w:ascii="Arial" w:hAnsi="Arial" w:cs="Arial"/>
          <w:color w:val="000000" w:themeColor="text1"/>
          <w:sz w:val="24"/>
          <w:szCs w:val="24"/>
        </w:rPr>
        <w:t>en</w:t>
      </w:r>
      <w:r w:rsidR="00404677" w:rsidRPr="004F0435">
        <w:rPr>
          <w:rFonts w:ascii="Arial" w:hAnsi="Arial" w:cs="Arial"/>
          <w:color w:val="000000" w:themeColor="text1"/>
          <w:sz w:val="24"/>
          <w:szCs w:val="24"/>
        </w:rPr>
        <w:t xml:space="preserve"> la forma</w:t>
      </w:r>
      <w:r w:rsidR="003035B1" w:rsidRPr="004F0435">
        <w:rPr>
          <w:rFonts w:ascii="Arial" w:hAnsi="Arial" w:cs="Arial"/>
          <w:color w:val="000000" w:themeColor="text1"/>
          <w:sz w:val="24"/>
          <w:szCs w:val="24"/>
        </w:rPr>
        <w:t xml:space="preserve"> y términos </w:t>
      </w:r>
      <w:r w:rsidR="00183AA1" w:rsidRPr="004F0435">
        <w:rPr>
          <w:rFonts w:ascii="Arial" w:hAnsi="Arial" w:cs="Arial"/>
          <w:color w:val="000000" w:themeColor="text1"/>
          <w:sz w:val="24"/>
          <w:szCs w:val="24"/>
        </w:rPr>
        <w:t>señalados</w:t>
      </w:r>
      <w:r w:rsidR="00404677" w:rsidRPr="004F0435">
        <w:rPr>
          <w:rFonts w:ascii="Arial" w:hAnsi="Arial" w:cs="Arial"/>
          <w:color w:val="000000" w:themeColor="text1"/>
          <w:sz w:val="24"/>
          <w:szCs w:val="24"/>
        </w:rPr>
        <w:t xml:space="preserve"> en los Artículos </w:t>
      </w:r>
      <w:r w:rsidR="003035B1" w:rsidRPr="004F0435">
        <w:rPr>
          <w:rFonts w:ascii="Arial" w:hAnsi="Arial" w:cs="Arial"/>
          <w:color w:val="000000" w:themeColor="text1"/>
          <w:sz w:val="24"/>
          <w:szCs w:val="24"/>
        </w:rPr>
        <w:t>1</w:t>
      </w:r>
      <w:r w:rsidR="00404677" w:rsidRPr="004F0435">
        <w:rPr>
          <w:rFonts w:ascii="Arial" w:hAnsi="Arial" w:cs="Arial"/>
          <w:color w:val="000000" w:themeColor="text1"/>
          <w:sz w:val="24"/>
          <w:szCs w:val="24"/>
        </w:rPr>
        <w:t xml:space="preserve"> y </w:t>
      </w:r>
      <w:r w:rsidR="00776378" w:rsidRPr="004F0435">
        <w:rPr>
          <w:rFonts w:ascii="Arial" w:hAnsi="Arial" w:cs="Arial"/>
          <w:color w:val="000000" w:themeColor="text1"/>
          <w:sz w:val="24"/>
          <w:szCs w:val="24"/>
        </w:rPr>
        <w:t>4</w:t>
      </w:r>
      <w:r w:rsidR="00404677" w:rsidRPr="004F0435">
        <w:rPr>
          <w:rFonts w:ascii="Arial" w:hAnsi="Arial" w:cs="Arial"/>
          <w:color w:val="000000" w:themeColor="text1"/>
          <w:sz w:val="24"/>
          <w:szCs w:val="24"/>
        </w:rPr>
        <w:t xml:space="preserve"> del presente Acuerdo</w:t>
      </w:r>
      <w:r w:rsidR="004F0435">
        <w:rPr>
          <w:rFonts w:ascii="Arial" w:hAnsi="Arial" w:cs="Arial"/>
          <w:color w:val="000000" w:themeColor="text1"/>
          <w:sz w:val="24"/>
          <w:szCs w:val="24"/>
        </w:rPr>
        <w:t>.</w:t>
      </w:r>
    </w:p>
    <w:p w14:paraId="147DDA6A" w14:textId="3B30BDF2" w:rsidR="007B5284" w:rsidRPr="00655E9B" w:rsidRDefault="007B5284" w:rsidP="00590EBC">
      <w:pPr>
        <w:spacing w:after="0" w:line="240" w:lineRule="auto"/>
        <w:jc w:val="both"/>
        <w:rPr>
          <w:rFonts w:ascii="Arial" w:hAnsi="Arial" w:cs="Arial"/>
          <w:color w:val="000000" w:themeColor="text1"/>
          <w:sz w:val="24"/>
          <w:szCs w:val="24"/>
        </w:rPr>
      </w:pPr>
    </w:p>
    <w:p w14:paraId="3AEF3063" w14:textId="1FFAAC61" w:rsidR="007B5284" w:rsidRPr="00655E9B"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Artículo 13, numeral 1 y 7</w:t>
      </w:r>
      <w:r w:rsidRPr="00655E9B">
        <w:rPr>
          <w:rFonts w:ascii="Arial" w:hAnsi="Arial" w:cs="Arial"/>
          <w:bCs/>
          <w:color w:val="000000" w:themeColor="text1"/>
          <w:sz w:val="18"/>
          <w:szCs w:val="18"/>
        </w:rPr>
        <w:t>)</w:t>
      </w:r>
    </w:p>
    <w:p w14:paraId="7F7CD29B" w14:textId="77777777" w:rsidR="00A96F6B" w:rsidRPr="00655E9B" w:rsidRDefault="00A96F6B" w:rsidP="00590EBC">
      <w:pPr>
        <w:spacing w:after="0" w:line="240" w:lineRule="auto"/>
        <w:ind w:left="720"/>
        <w:jc w:val="both"/>
        <w:rPr>
          <w:rFonts w:ascii="Arial" w:hAnsi="Arial" w:cs="Arial"/>
          <w:color w:val="000000" w:themeColor="text1"/>
          <w:sz w:val="24"/>
          <w:szCs w:val="24"/>
        </w:rPr>
      </w:pPr>
    </w:p>
    <w:p w14:paraId="4063E293" w14:textId="36A26E24" w:rsidR="00BC2CE7" w:rsidRPr="00655E9B" w:rsidRDefault="00A60375" w:rsidP="00590EBC">
      <w:pPr>
        <w:numPr>
          <w:ilvl w:val="0"/>
          <w:numId w:val="9"/>
        </w:numPr>
        <w:spacing w:after="0" w:line="240" w:lineRule="auto"/>
        <w:jc w:val="both"/>
        <w:rPr>
          <w:rFonts w:ascii="Arial" w:hAnsi="Arial" w:cs="Arial"/>
          <w:color w:val="000000" w:themeColor="text1"/>
          <w:sz w:val="24"/>
          <w:szCs w:val="24"/>
        </w:rPr>
      </w:pPr>
      <w:r w:rsidRPr="00655E9B">
        <w:rPr>
          <w:rFonts w:ascii="Arial" w:hAnsi="Arial" w:cs="Arial"/>
          <w:b/>
          <w:bCs/>
          <w:color w:val="000000" w:themeColor="text1"/>
          <w:sz w:val="24"/>
          <w:szCs w:val="24"/>
          <w:u w:val="single"/>
        </w:rPr>
        <w:t>Cese de pago del bono:</w:t>
      </w:r>
      <w:r w:rsidRPr="00655E9B">
        <w:rPr>
          <w:rFonts w:ascii="Arial" w:hAnsi="Arial" w:cs="Arial"/>
          <w:b/>
          <w:bCs/>
          <w:color w:val="000000" w:themeColor="text1"/>
          <w:sz w:val="24"/>
          <w:szCs w:val="24"/>
        </w:rPr>
        <w:t xml:space="preserve"> </w:t>
      </w:r>
      <w:r w:rsidR="0078644E" w:rsidRPr="0078644E">
        <w:rPr>
          <w:rFonts w:ascii="Arial" w:hAnsi="Arial" w:cs="Arial"/>
          <w:color w:val="000000" w:themeColor="text1"/>
          <w:sz w:val="24"/>
          <w:szCs w:val="24"/>
        </w:rPr>
        <w:t>El bono no será otorgado cuando el trabajador se encuentre en uso de licencias sin goce de salario o sujeto a suspensiones laborales sin goce de salario</w:t>
      </w:r>
      <w:r w:rsidR="0078644E">
        <w:rPr>
          <w:rFonts w:ascii="Arial" w:hAnsi="Arial" w:cs="Arial"/>
          <w:color w:val="000000" w:themeColor="text1"/>
          <w:sz w:val="24"/>
          <w:szCs w:val="24"/>
        </w:rPr>
        <w:t>.</w:t>
      </w:r>
    </w:p>
    <w:p w14:paraId="52F7E596" w14:textId="77777777" w:rsidR="004B4143" w:rsidRPr="00655E9B" w:rsidRDefault="004B4143" w:rsidP="00590EBC">
      <w:pPr>
        <w:spacing w:after="0" w:line="240" w:lineRule="auto"/>
        <w:ind w:left="720"/>
        <w:jc w:val="both"/>
        <w:rPr>
          <w:rFonts w:ascii="Arial" w:hAnsi="Arial" w:cs="Arial"/>
          <w:color w:val="000000" w:themeColor="text1"/>
          <w:sz w:val="24"/>
          <w:szCs w:val="24"/>
        </w:rPr>
      </w:pPr>
    </w:p>
    <w:p w14:paraId="0B2F9093" w14:textId="01929DC2" w:rsidR="00A60375" w:rsidRPr="0078644E" w:rsidRDefault="00A60375" w:rsidP="0078644E">
      <w:pPr>
        <w:numPr>
          <w:ilvl w:val="0"/>
          <w:numId w:val="9"/>
        </w:numPr>
        <w:spacing w:after="0" w:line="240" w:lineRule="auto"/>
        <w:jc w:val="both"/>
        <w:rPr>
          <w:rFonts w:ascii="Arial" w:hAnsi="Arial" w:cs="Arial"/>
          <w:color w:val="000000" w:themeColor="text1"/>
          <w:sz w:val="24"/>
          <w:szCs w:val="24"/>
        </w:rPr>
      </w:pPr>
      <w:r w:rsidRPr="00655E9B">
        <w:rPr>
          <w:rFonts w:ascii="Arial" w:hAnsi="Arial" w:cs="Arial"/>
          <w:b/>
          <w:bCs/>
          <w:color w:val="000000" w:themeColor="text1"/>
          <w:sz w:val="24"/>
          <w:szCs w:val="24"/>
          <w:u w:val="single"/>
        </w:rPr>
        <w:t>Efectos del Bono</w:t>
      </w:r>
      <w:r w:rsidRPr="00655E9B">
        <w:rPr>
          <w:rFonts w:ascii="Arial" w:hAnsi="Arial" w:cs="Arial"/>
          <w:b/>
          <w:bCs/>
          <w:color w:val="000000" w:themeColor="text1"/>
          <w:sz w:val="24"/>
          <w:szCs w:val="24"/>
        </w:rPr>
        <w:t>:</w:t>
      </w:r>
      <w:r w:rsidRPr="00655E9B">
        <w:rPr>
          <w:rFonts w:ascii="Arial" w:hAnsi="Arial" w:cs="Arial"/>
          <w:color w:val="000000" w:themeColor="text1"/>
          <w:sz w:val="24"/>
          <w:szCs w:val="24"/>
        </w:rPr>
        <w:t xml:space="preserve"> El </w:t>
      </w:r>
      <w:r w:rsidR="003F19B9" w:rsidRPr="00655E9B">
        <w:rPr>
          <w:rFonts w:ascii="Arial" w:hAnsi="Arial" w:cs="Arial"/>
          <w:b/>
          <w:bCs/>
          <w:color w:val="000000" w:themeColor="text1"/>
          <w:sz w:val="24"/>
          <w:szCs w:val="24"/>
        </w:rPr>
        <w:t>“</w:t>
      </w:r>
      <w:r w:rsidR="00121BD8">
        <w:rPr>
          <w:rFonts w:ascii="Arial" w:hAnsi="Arial" w:cs="Arial"/>
          <w:b/>
          <w:bCs/>
          <w:color w:val="000000" w:themeColor="text1"/>
          <w:sz w:val="24"/>
          <w:szCs w:val="24"/>
        </w:rPr>
        <w:t>NOMBRE DEL BONO SEGÚN RESOLUCIÓN ONSEC</w:t>
      </w:r>
      <w:r w:rsidR="003F19B9" w:rsidRPr="00655E9B">
        <w:rPr>
          <w:rFonts w:ascii="Arial" w:hAnsi="Arial" w:cs="Arial"/>
          <w:b/>
          <w:bCs/>
          <w:color w:val="000000" w:themeColor="text1"/>
          <w:sz w:val="24"/>
          <w:szCs w:val="24"/>
        </w:rPr>
        <w:t>”</w:t>
      </w:r>
      <w:r w:rsidR="0078644E">
        <w:rPr>
          <w:rFonts w:ascii="Arial" w:hAnsi="Arial" w:cs="Arial"/>
          <w:color w:val="000000" w:themeColor="text1"/>
          <w:sz w:val="24"/>
          <w:szCs w:val="24"/>
        </w:rPr>
        <w:t xml:space="preserve"> e</w:t>
      </w:r>
      <w:r w:rsidR="0078644E" w:rsidRPr="0078644E">
        <w:rPr>
          <w:rFonts w:ascii="Arial" w:hAnsi="Arial" w:cs="Arial"/>
          <w:color w:val="000000" w:themeColor="text1"/>
          <w:sz w:val="24"/>
          <w:szCs w:val="24"/>
        </w:rPr>
        <w:t>l bono forma parte del salario y, por lo tanto, está sujeto a descuentos, deducciones, gravámenes, embargos y obligaciones tributarias. Asimismo, será considerado para el cálculo de viáticos, bono vacacional, dietas, aguinaldo, bono 14, indemnización y cualquier otra prestación laboral, exceptuando el tiempo extraordinario</w:t>
      </w:r>
      <w:r w:rsidR="004F0435" w:rsidRPr="0078644E">
        <w:rPr>
          <w:rFonts w:ascii="Arial" w:hAnsi="Arial" w:cs="Arial"/>
          <w:color w:val="000000" w:themeColor="text1"/>
          <w:sz w:val="24"/>
          <w:szCs w:val="24"/>
        </w:rPr>
        <w:t>.</w:t>
      </w:r>
    </w:p>
    <w:p w14:paraId="3ACA0C27" w14:textId="7259C543" w:rsidR="00A6701E" w:rsidRPr="00655E9B" w:rsidRDefault="00A6701E" w:rsidP="00590EBC">
      <w:pPr>
        <w:spacing w:after="0" w:line="240" w:lineRule="auto"/>
        <w:jc w:val="both"/>
        <w:rPr>
          <w:rFonts w:ascii="Arial" w:hAnsi="Arial" w:cs="Arial"/>
          <w:color w:val="000000" w:themeColor="text1"/>
          <w:sz w:val="24"/>
          <w:szCs w:val="24"/>
        </w:rPr>
      </w:pPr>
    </w:p>
    <w:p w14:paraId="6681BC69" w14:textId="22145155" w:rsidR="007B5284"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Artículo 13, numeral 2</w:t>
      </w:r>
      <w:r w:rsidRPr="00655E9B">
        <w:rPr>
          <w:rFonts w:ascii="Arial" w:hAnsi="Arial" w:cs="Arial"/>
          <w:bCs/>
          <w:color w:val="000000" w:themeColor="text1"/>
          <w:sz w:val="18"/>
          <w:szCs w:val="18"/>
        </w:rPr>
        <w:t>)</w:t>
      </w:r>
    </w:p>
    <w:p w14:paraId="0080F0FD" w14:textId="2AC0AB7C" w:rsidR="002C5F2F" w:rsidRPr="002C5F2F" w:rsidRDefault="002C5F2F" w:rsidP="002C5F2F">
      <w:pPr>
        <w:pStyle w:val="Prrafodelista"/>
        <w:numPr>
          <w:ilvl w:val="0"/>
          <w:numId w:val="9"/>
        </w:numPr>
        <w:spacing w:line="240" w:lineRule="auto"/>
        <w:jc w:val="both"/>
        <w:rPr>
          <w:rFonts w:ascii="Arial" w:hAnsi="Arial" w:cs="Arial"/>
          <w:bCs/>
          <w:color w:val="000000" w:themeColor="text1"/>
          <w:sz w:val="18"/>
          <w:szCs w:val="18"/>
        </w:rPr>
      </w:pPr>
      <w:r w:rsidRPr="002C5F2F">
        <w:rPr>
          <w:rFonts w:ascii="Arial" w:hAnsi="Arial" w:cs="Arial"/>
          <w:b/>
          <w:bCs/>
          <w:color w:val="000000" w:themeColor="text1"/>
          <w:sz w:val="24"/>
          <w:szCs w:val="24"/>
          <w:u w:val="single"/>
        </w:rPr>
        <w:t>Autoridades Responsables</w:t>
      </w:r>
      <w:r w:rsidRPr="00655E9B">
        <w:rPr>
          <w:rFonts w:ascii="Arial" w:hAnsi="Arial" w:cs="Arial"/>
          <w:b/>
          <w:color w:val="000000" w:themeColor="text1"/>
          <w:sz w:val="24"/>
          <w:szCs w:val="24"/>
        </w:rPr>
        <w:t>:</w:t>
      </w:r>
      <w:r w:rsidRPr="00655E9B">
        <w:rPr>
          <w:rFonts w:ascii="Arial" w:hAnsi="Arial" w:cs="Arial"/>
          <w:color w:val="000000" w:themeColor="text1"/>
          <w:sz w:val="24"/>
          <w:szCs w:val="24"/>
        </w:rPr>
        <w:t xml:space="preserve"> Corresponde velar por la correcta aplicación de esta disposición a la Autoridad Nominadora del Nombre de la Institución a través de (Indicar que dependencias se asignan para cumplir con la disposición).</w:t>
      </w:r>
    </w:p>
    <w:p w14:paraId="78F1922D" w14:textId="77777777" w:rsidR="007B5284" w:rsidRPr="00655E9B" w:rsidRDefault="007B5284" w:rsidP="00590EBC">
      <w:pPr>
        <w:spacing w:after="0" w:line="240" w:lineRule="auto"/>
        <w:jc w:val="both"/>
        <w:rPr>
          <w:rFonts w:ascii="Arial" w:hAnsi="Arial" w:cs="Arial"/>
          <w:color w:val="000000" w:themeColor="text1"/>
          <w:sz w:val="24"/>
          <w:szCs w:val="24"/>
        </w:rPr>
      </w:pPr>
    </w:p>
    <w:p w14:paraId="74410935" w14:textId="42CEEBFF" w:rsidR="000047D8" w:rsidRPr="00655E9B" w:rsidRDefault="00EC74B2"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5</w:t>
      </w:r>
      <w:r w:rsidRPr="00655E9B">
        <w:rPr>
          <w:rFonts w:ascii="Arial" w:hAnsi="Arial" w:cs="Arial"/>
          <w:b/>
          <w:color w:val="000000" w:themeColor="text1"/>
          <w:sz w:val="24"/>
          <w:szCs w:val="24"/>
        </w:rPr>
        <w:t>. CASOS NO PREVISTOS:</w:t>
      </w:r>
      <w:r w:rsidRPr="00655E9B">
        <w:rPr>
          <w:rFonts w:ascii="Arial" w:hAnsi="Arial" w:cs="Arial"/>
          <w:color w:val="000000" w:themeColor="text1"/>
          <w:sz w:val="24"/>
          <w:szCs w:val="24"/>
        </w:rPr>
        <w:t xml:space="preserve"> </w:t>
      </w:r>
      <w:r w:rsidR="00291946" w:rsidRPr="00655E9B">
        <w:rPr>
          <w:rFonts w:ascii="Arial" w:hAnsi="Arial" w:cs="Arial"/>
          <w:color w:val="000000" w:themeColor="text1"/>
          <w:sz w:val="24"/>
          <w:szCs w:val="24"/>
        </w:rPr>
        <w:t xml:space="preserve">Los casos no previstos </w:t>
      </w:r>
      <w:r w:rsidR="00B14C9D" w:rsidRPr="00655E9B">
        <w:rPr>
          <w:rFonts w:ascii="Arial" w:hAnsi="Arial" w:cs="Arial"/>
          <w:color w:val="000000" w:themeColor="text1"/>
          <w:sz w:val="24"/>
          <w:szCs w:val="24"/>
        </w:rPr>
        <w:t xml:space="preserve">en el presente Acuerdo </w:t>
      </w:r>
      <w:r w:rsidR="00291946" w:rsidRPr="00655E9B">
        <w:rPr>
          <w:rFonts w:ascii="Arial" w:hAnsi="Arial" w:cs="Arial"/>
          <w:color w:val="000000" w:themeColor="text1"/>
          <w:sz w:val="24"/>
          <w:szCs w:val="24"/>
        </w:rPr>
        <w:t>serán resueltos por</w:t>
      </w:r>
      <w:r w:rsidR="004358F3" w:rsidRPr="00655E9B">
        <w:rPr>
          <w:rFonts w:ascii="Arial" w:hAnsi="Arial" w:cs="Arial"/>
          <w:color w:val="000000" w:themeColor="text1"/>
          <w:sz w:val="24"/>
          <w:szCs w:val="24"/>
        </w:rPr>
        <w:t xml:space="preserve"> (</w:t>
      </w:r>
      <w:r w:rsidR="0041586E" w:rsidRPr="00655E9B">
        <w:rPr>
          <w:rFonts w:ascii="Arial" w:hAnsi="Arial" w:cs="Arial"/>
          <w:color w:val="000000" w:themeColor="text1"/>
          <w:sz w:val="24"/>
          <w:szCs w:val="24"/>
        </w:rPr>
        <w:t>Indicar en la Institución que Dependencias Resolverán los Casos no Previstos</w:t>
      </w:r>
      <w:r w:rsidR="004358F3" w:rsidRPr="00655E9B">
        <w:rPr>
          <w:rFonts w:ascii="Arial" w:hAnsi="Arial" w:cs="Arial"/>
          <w:color w:val="000000" w:themeColor="text1"/>
          <w:sz w:val="24"/>
          <w:szCs w:val="24"/>
        </w:rPr>
        <w:t>)</w:t>
      </w:r>
      <w:r w:rsidR="00B14C9D" w:rsidRPr="00655E9B">
        <w:rPr>
          <w:rFonts w:ascii="Arial" w:hAnsi="Arial" w:cs="Arial"/>
          <w:color w:val="000000" w:themeColor="text1"/>
          <w:sz w:val="24"/>
          <w:szCs w:val="24"/>
        </w:rPr>
        <w:t>.</w:t>
      </w:r>
      <w:r w:rsidR="000047D8" w:rsidRPr="00655E9B">
        <w:rPr>
          <w:rFonts w:ascii="Arial" w:hAnsi="Arial" w:cs="Arial"/>
          <w:color w:val="000000" w:themeColor="text1"/>
          <w:sz w:val="24"/>
          <w:szCs w:val="24"/>
        </w:rPr>
        <w:t xml:space="preserve"> </w:t>
      </w:r>
    </w:p>
    <w:p w14:paraId="7E0B3CAC" w14:textId="77777777" w:rsidR="00A6701E" w:rsidRPr="00655E9B" w:rsidRDefault="00A6701E" w:rsidP="00590EBC">
      <w:pPr>
        <w:spacing w:after="0" w:line="240" w:lineRule="auto"/>
        <w:jc w:val="both"/>
        <w:rPr>
          <w:rFonts w:ascii="Arial" w:hAnsi="Arial" w:cs="Arial"/>
          <w:color w:val="000000" w:themeColor="text1"/>
          <w:sz w:val="24"/>
          <w:szCs w:val="24"/>
        </w:rPr>
      </w:pPr>
    </w:p>
    <w:p w14:paraId="10238D98" w14:textId="1FBC1914" w:rsidR="00CA6CA9" w:rsidRPr="00655E9B" w:rsidRDefault="00291946"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6</w:t>
      </w:r>
      <w:r w:rsidRPr="00655E9B">
        <w:rPr>
          <w:rFonts w:ascii="Arial" w:hAnsi="Arial" w:cs="Arial"/>
          <w:b/>
          <w:color w:val="000000" w:themeColor="text1"/>
          <w:sz w:val="24"/>
          <w:szCs w:val="24"/>
        </w:rPr>
        <w:t>.</w:t>
      </w:r>
      <w:r w:rsidR="00CA6CA9" w:rsidRPr="00655E9B">
        <w:rPr>
          <w:rFonts w:ascii="Arial" w:hAnsi="Arial" w:cs="Arial"/>
          <w:b/>
          <w:color w:val="000000" w:themeColor="text1"/>
          <w:sz w:val="24"/>
          <w:szCs w:val="24"/>
        </w:rPr>
        <w:t xml:space="preserve"> GESTIONES DE PAGO: </w:t>
      </w:r>
      <w:r w:rsidR="00CA6CA9" w:rsidRPr="00655E9B">
        <w:rPr>
          <w:rFonts w:ascii="Arial" w:hAnsi="Arial" w:cs="Arial"/>
          <w:color w:val="000000" w:themeColor="text1"/>
          <w:sz w:val="24"/>
          <w:szCs w:val="24"/>
        </w:rPr>
        <w:t>Se faculta a la Unidad de Administración Financiera</w:t>
      </w:r>
      <w:r w:rsidR="007B5284" w:rsidRPr="00655E9B">
        <w:rPr>
          <w:rFonts w:ascii="Arial" w:hAnsi="Arial" w:cs="Arial"/>
          <w:color w:val="000000" w:themeColor="text1"/>
          <w:sz w:val="24"/>
          <w:szCs w:val="24"/>
        </w:rPr>
        <w:t xml:space="preserve"> y </w:t>
      </w:r>
      <w:r w:rsidR="00CA6CA9" w:rsidRPr="00655E9B">
        <w:rPr>
          <w:rFonts w:ascii="Arial" w:hAnsi="Arial" w:cs="Arial"/>
          <w:color w:val="000000" w:themeColor="text1"/>
          <w:sz w:val="24"/>
          <w:szCs w:val="24"/>
        </w:rPr>
        <w:t>Dirección de Recursos Humanos de</w:t>
      </w:r>
      <w:r w:rsidR="004358F3" w:rsidRPr="00655E9B">
        <w:rPr>
          <w:rFonts w:ascii="Arial" w:hAnsi="Arial" w:cs="Arial"/>
          <w:color w:val="000000" w:themeColor="text1"/>
          <w:sz w:val="24"/>
          <w:szCs w:val="24"/>
        </w:rPr>
        <w:t xml:space="preserve"> (NOMBRE DE LA INSTITUCION)</w:t>
      </w:r>
      <w:r w:rsidR="00CA6CA9" w:rsidRPr="00655E9B">
        <w:rPr>
          <w:rFonts w:ascii="Arial" w:hAnsi="Arial" w:cs="Arial"/>
          <w:color w:val="000000" w:themeColor="text1"/>
          <w:sz w:val="24"/>
          <w:szCs w:val="24"/>
        </w:rPr>
        <w:t xml:space="preserve"> para efectuar las operaciones administrativas, contables, presupuestarias y financieras necesarias para hacer efectivo el pago del </w:t>
      </w:r>
      <w:r w:rsidR="004358F3" w:rsidRPr="00655E9B">
        <w:rPr>
          <w:rFonts w:ascii="Arial" w:hAnsi="Arial" w:cs="Arial"/>
          <w:color w:val="000000" w:themeColor="text1"/>
          <w:sz w:val="24"/>
          <w:szCs w:val="24"/>
        </w:rPr>
        <w:t>beneficio regulado a través del presente Acuerdo</w:t>
      </w:r>
      <w:r w:rsidR="00CA6CA9" w:rsidRPr="00655E9B">
        <w:rPr>
          <w:rFonts w:ascii="Arial" w:hAnsi="Arial" w:cs="Arial"/>
          <w:color w:val="000000" w:themeColor="text1"/>
          <w:sz w:val="24"/>
          <w:szCs w:val="24"/>
        </w:rPr>
        <w:t>.</w:t>
      </w:r>
    </w:p>
    <w:p w14:paraId="3EFBC47B" w14:textId="77777777" w:rsidR="004B4143" w:rsidRPr="00655E9B" w:rsidRDefault="004B4143" w:rsidP="00590EBC">
      <w:pPr>
        <w:spacing w:after="0" w:line="240" w:lineRule="auto"/>
        <w:jc w:val="both"/>
        <w:rPr>
          <w:rFonts w:ascii="Arial" w:hAnsi="Arial" w:cs="Arial"/>
          <w:b/>
          <w:color w:val="000000" w:themeColor="text1"/>
          <w:sz w:val="24"/>
          <w:szCs w:val="24"/>
        </w:rPr>
      </w:pPr>
    </w:p>
    <w:p w14:paraId="5BAD685E" w14:textId="36FCF836" w:rsidR="003906D6" w:rsidRPr="00655E9B" w:rsidRDefault="004B4143" w:rsidP="00590EBC">
      <w:pPr>
        <w:spacing w:after="0" w:line="240" w:lineRule="auto"/>
        <w:jc w:val="both"/>
        <w:rPr>
          <w:rFonts w:ascii="Arial" w:hAnsi="Arial" w:cs="Arial"/>
          <w:bCs/>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7</w:t>
      </w:r>
      <w:r w:rsidRPr="00655E9B">
        <w:rPr>
          <w:rFonts w:ascii="Arial" w:hAnsi="Arial" w:cs="Arial"/>
          <w:b/>
          <w:color w:val="000000" w:themeColor="text1"/>
          <w:sz w:val="24"/>
          <w:szCs w:val="24"/>
        </w:rPr>
        <w:t xml:space="preserve">. DEROGATORIA: </w:t>
      </w:r>
      <w:r w:rsidRPr="00655E9B">
        <w:rPr>
          <w:rFonts w:ascii="Arial" w:hAnsi="Arial" w:cs="Arial"/>
          <w:bCs/>
          <w:color w:val="000000" w:themeColor="text1"/>
          <w:sz w:val="24"/>
          <w:szCs w:val="24"/>
        </w:rPr>
        <w:t>Se deroga</w:t>
      </w:r>
      <w:r w:rsidR="008A738D" w:rsidRPr="00655E9B">
        <w:rPr>
          <w:rFonts w:ascii="Arial" w:hAnsi="Arial" w:cs="Arial"/>
          <w:bCs/>
          <w:color w:val="000000" w:themeColor="text1"/>
          <w:sz w:val="24"/>
          <w:szCs w:val="24"/>
        </w:rPr>
        <w:t>n</w:t>
      </w:r>
      <w:r w:rsidRPr="00655E9B">
        <w:rPr>
          <w:rFonts w:ascii="Arial" w:hAnsi="Arial" w:cs="Arial"/>
          <w:bCs/>
          <w:color w:val="000000" w:themeColor="text1"/>
          <w:sz w:val="24"/>
          <w:szCs w:val="24"/>
        </w:rPr>
        <w:t xml:space="preserve"> los ACUERDOS </w:t>
      </w:r>
      <w:r w:rsidR="004358F3" w:rsidRPr="00655E9B">
        <w:rPr>
          <w:rFonts w:ascii="Arial" w:hAnsi="Arial" w:cs="Arial"/>
          <w:bCs/>
          <w:color w:val="000000" w:themeColor="text1"/>
          <w:sz w:val="24"/>
          <w:szCs w:val="24"/>
        </w:rPr>
        <w:t xml:space="preserve">(Indicar si se deroga alguna regulación existente que norma el mismo beneficio monetario) </w:t>
      </w:r>
      <w:r w:rsidRPr="00655E9B">
        <w:rPr>
          <w:rFonts w:ascii="Arial" w:hAnsi="Arial" w:cs="Arial"/>
          <w:bCs/>
          <w:color w:val="000000" w:themeColor="text1"/>
          <w:sz w:val="24"/>
          <w:szCs w:val="24"/>
        </w:rPr>
        <w:t xml:space="preserve">del </w:t>
      </w:r>
      <w:r w:rsidR="004358F3" w:rsidRPr="00655E9B">
        <w:rPr>
          <w:rFonts w:ascii="Arial" w:hAnsi="Arial" w:cs="Arial"/>
          <w:bCs/>
          <w:color w:val="000000" w:themeColor="text1"/>
          <w:sz w:val="24"/>
          <w:szCs w:val="24"/>
        </w:rPr>
        <w:t>(fecha del acuerdo a derogar)</w:t>
      </w:r>
      <w:r w:rsidRPr="00655E9B">
        <w:rPr>
          <w:rFonts w:ascii="Arial" w:hAnsi="Arial" w:cs="Arial"/>
          <w:bCs/>
          <w:color w:val="000000" w:themeColor="text1"/>
          <w:sz w:val="24"/>
          <w:szCs w:val="24"/>
        </w:rPr>
        <w:t xml:space="preserve">, emitidos por </w:t>
      </w:r>
      <w:r w:rsidR="004358F3" w:rsidRPr="00655E9B">
        <w:rPr>
          <w:rFonts w:ascii="Arial" w:hAnsi="Arial" w:cs="Arial"/>
          <w:bCs/>
          <w:color w:val="000000" w:themeColor="text1"/>
          <w:sz w:val="24"/>
          <w:szCs w:val="24"/>
        </w:rPr>
        <w:t>(NOMBRE DE LA INSTITUCIÓN)</w:t>
      </w:r>
      <w:r w:rsidRPr="00655E9B">
        <w:rPr>
          <w:rFonts w:ascii="Arial" w:hAnsi="Arial" w:cs="Arial"/>
          <w:bCs/>
          <w:color w:val="000000" w:themeColor="text1"/>
          <w:sz w:val="24"/>
          <w:szCs w:val="24"/>
        </w:rPr>
        <w:t xml:space="preserve"> así como cualquier otro instrumento de igual categoría que contravengan las presentes </w:t>
      </w:r>
      <w:r w:rsidR="00990412" w:rsidRPr="00655E9B">
        <w:rPr>
          <w:rFonts w:ascii="Arial" w:hAnsi="Arial" w:cs="Arial"/>
          <w:bCs/>
          <w:color w:val="000000" w:themeColor="text1"/>
          <w:sz w:val="24"/>
          <w:szCs w:val="24"/>
        </w:rPr>
        <w:t>disposiciones</w:t>
      </w:r>
      <w:r w:rsidR="00990412">
        <w:rPr>
          <w:rFonts w:ascii="Arial" w:hAnsi="Arial" w:cs="Arial"/>
          <w:bCs/>
          <w:color w:val="000000" w:themeColor="text1"/>
          <w:sz w:val="24"/>
          <w:szCs w:val="24"/>
        </w:rPr>
        <w:t>.</w:t>
      </w:r>
      <w:r w:rsidR="00990412" w:rsidRPr="00990412">
        <w:rPr>
          <w:rFonts w:ascii="Arial" w:hAnsi="Arial" w:cs="Arial"/>
          <w:bCs/>
          <w:color w:val="000000" w:themeColor="text1"/>
          <w:sz w:val="16"/>
          <w:szCs w:val="16"/>
        </w:rPr>
        <w:t xml:space="preserve"> </w:t>
      </w:r>
      <w:bookmarkStart w:id="3" w:name="_Hlk181977580"/>
      <w:r w:rsidR="00990412" w:rsidRPr="00990412">
        <w:rPr>
          <w:rFonts w:ascii="Arial" w:hAnsi="Arial" w:cs="Arial"/>
          <w:bCs/>
          <w:color w:val="000000" w:themeColor="text1"/>
          <w:sz w:val="16"/>
          <w:szCs w:val="16"/>
        </w:rPr>
        <w:t xml:space="preserve">(Este artículo cuando el beneficio no sea nuevo, en caso contrario no aplica este artículo en el contexto </w:t>
      </w:r>
      <w:r w:rsidR="00990412">
        <w:rPr>
          <w:rFonts w:ascii="Arial" w:hAnsi="Arial" w:cs="Arial"/>
          <w:bCs/>
          <w:color w:val="000000" w:themeColor="text1"/>
          <w:sz w:val="16"/>
          <w:szCs w:val="16"/>
        </w:rPr>
        <w:t>escrito</w:t>
      </w:r>
      <w:r w:rsidR="00990412" w:rsidRPr="00990412">
        <w:rPr>
          <w:rFonts w:ascii="Arial" w:hAnsi="Arial" w:cs="Arial"/>
          <w:bCs/>
          <w:color w:val="000000" w:themeColor="text1"/>
          <w:sz w:val="16"/>
          <w:szCs w:val="16"/>
        </w:rPr>
        <w:t>)</w:t>
      </w:r>
    </w:p>
    <w:bookmarkEnd w:id="3"/>
    <w:p w14:paraId="2689B524" w14:textId="77777777" w:rsidR="004B4143" w:rsidRPr="00655E9B" w:rsidRDefault="004B4143" w:rsidP="00590EBC">
      <w:pPr>
        <w:spacing w:after="0" w:line="240" w:lineRule="auto"/>
        <w:jc w:val="both"/>
        <w:rPr>
          <w:rFonts w:ascii="Arial" w:hAnsi="Arial" w:cs="Arial"/>
          <w:color w:val="000000" w:themeColor="text1"/>
          <w:sz w:val="24"/>
          <w:szCs w:val="24"/>
        </w:rPr>
      </w:pPr>
    </w:p>
    <w:p w14:paraId="0BF6FB80" w14:textId="1AEC2419" w:rsidR="00291946" w:rsidRPr="00655E9B" w:rsidRDefault="00291946"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8</w:t>
      </w:r>
      <w:r w:rsidRPr="00655E9B">
        <w:rPr>
          <w:rFonts w:ascii="Arial" w:hAnsi="Arial" w:cs="Arial"/>
          <w:b/>
          <w:color w:val="000000" w:themeColor="text1"/>
          <w:sz w:val="24"/>
          <w:szCs w:val="24"/>
        </w:rPr>
        <w:t>. VIGENCIA:</w:t>
      </w:r>
      <w:r w:rsidRPr="00655E9B">
        <w:rPr>
          <w:rFonts w:ascii="Arial" w:hAnsi="Arial" w:cs="Arial"/>
          <w:color w:val="000000" w:themeColor="text1"/>
          <w:sz w:val="24"/>
          <w:szCs w:val="24"/>
        </w:rPr>
        <w:t xml:space="preserve"> El presente Acuerdo </w:t>
      </w:r>
      <w:r w:rsidR="00312065" w:rsidRPr="00655E9B">
        <w:rPr>
          <w:rFonts w:ascii="Arial" w:hAnsi="Arial" w:cs="Arial"/>
          <w:color w:val="000000" w:themeColor="text1"/>
          <w:sz w:val="24"/>
          <w:szCs w:val="24"/>
        </w:rPr>
        <w:t>entra en vigencia inmediatamente</w:t>
      </w:r>
      <w:r w:rsidRPr="00655E9B">
        <w:rPr>
          <w:rFonts w:ascii="Arial" w:hAnsi="Arial" w:cs="Arial"/>
          <w:color w:val="000000" w:themeColor="text1"/>
          <w:sz w:val="24"/>
          <w:szCs w:val="24"/>
        </w:rPr>
        <w:t>.</w:t>
      </w:r>
    </w:p>
    <w:p w14:paraId="32CE93D6" w14:textId="77777777" w:rsidR="00291946" w:rsidRPr="00655E9B" w:rsidRDefault="00291946" w:rsidP="00590EBC">
      <w:pPr>
        <w:spacing w:after="0" w:line="240" w:lineRule="auto"/>
        <w:jc w:val="both"/>
        <w:rPr>
          <w:rFonts w:ascii="Arial" w:hAnsi="Arial" w:cs="Arial"/>
          <w:color w:val="000000" w:themeColor="text1"/>
          <w:sz w:val="24"/>
          <w:szCs w:val="24"/>
        </w:rPr>
      </w:pPr>
    </w:p>
    <w:p w14:paraId="3A0A573A" w14:textId="645F5BE5" w:rsidR="003906D6" w:rsidRPr="00655E9B" w:rsidRDefault="003906D6"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COMUNÍQUESE,</w:t>
      </w:r>
    </w:p>
    <w:p w14:paraId="196D2CA4" w14:textId="0C56417C" w:rsidR="001D1C18" w:rsidRPr="00655E9B" w:rsidRDefault="001D1C18" w:rsidP="00590EBC">
      <w:pPr>
        <w:spacing w:after="0" w:line="240" w:lineRule="auto"/>
        <w:jc w:val="center"/>
        <w:rPr>
          <w:rFonts w:ascii="Arial" w:hAnsi="Arial" w:cs="Arial"/>
          <w:b/>
          <w:color w:val="000000" w:themeColor="text1"/>
          <w:sz w:val="24"/>
          <w:szCs w:val="24"/>
        </w:rPr>
      </w:pPr>
    </w:p>
    <w:p w14:paraId="42200A15" w14:textId="7E6F9B5D" w:rsidR="00EF52D2" w:rsidRPr="00655E9B" w:rsidRDefault="001D1C18" w:rsidP="00590EBC">
      <w:pPr>
        <w:spacing w:after="0" w:line="240" w:lineRule="auto"/>
        <w:rPr>
          <w:rFonts w:ascii="Arial" w:hAnsi="Arial" w:cs="Arial"/>
          <w:color w:val="000000" w:themeColor="text1"/>
          <w:sz w:val="20"/>
          <w:szCs w:val="20"/>
        </w:rPr>
      </w:pPr>
      <w:r w:rsidRPr="00655E9B">
        <w:rPr>
          <w:rFonts w:ascii="Arial" w:hAnsi="Arial" w:cs="Arial"/>
          <w:bCs/>
          <w:color w:val="000000" w:themeColor="text1"/>
          <w:sz w:val="18"/>
          <w:szCs w:val="18"/>
        </w:rPr>
        <w:t>Observaciones: las Referencias no forman parte del texto, solo son apoyo para el fundamento legal que corresponde.</w:t>
      </w:r>
    </w:p>
    <w:sectPr w:rsidR="00EF52D2" w:rsidRPr="00655E9B" w:rsidSect="00100A46">
      <w:pgSz w:w="12242" w:h="18722" w:code="1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4A5"/>
    <w:multiLevelType w:val="hybridMultilevel"/>
    <w:tmpl w:val="05828AD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CA1F0A"/>
    <w:multiLevelType w:val="hybridMultilevel"/>
    <w:tmpl w:val="15ACCF4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282C609E"/>
    <w:multiLevelType w:val="hybridMultilevel"/>
    <w:tmpl w:val="B3EAABBC"/>
    <w:lvl w:ilvl="0" w:tplc="925E8FCA">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3" w15:restartNumberingAfterBreak="0">
    <w:nsid w:val="28AF6B4D"/>
    <w:multiLevelType w:val="hybridMultilevel"/>
    <w:tmpl w:val="2156266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317C2DF0"/>
    <w:multiLevelType w:val="hybridMultilevel"/>
    <w:tmpl w:val="0114B228"/>
    <w:lvl w:ilvl="0" w:tplc="2FAC352A">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60C668D5"/>
    <w:multiLevelType w:val="hybridMultilevel"/>
    <w:tmpl w:val="0442D9C6"/>
    <w:lvl w:ilvl="0" w:tplc="32BA8A0A">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6" w15:restartNumberingAfterBreak="0">
    <w:nsid w:val="6D7C70CC"/>
    <w:multiLevelType w:val="hybridMultilevel"/>
    <w:tmpl w:val="3C54B728"/>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F251EEE"/>
    <w:multiLevelType w:val="hybridMultilevel"/>
    <w:tmpl w:val="73A61AB8"/>
    <w:lvl w:ilvl="0" w:tplc="5E2E6406">
      <w:start w:val="1"/>
      <w:numFmt w:val="lowerLetter"/>
      <w:lvlText w:val="%1)"/>
      <w:lvlJc w:val="right"/>
      <w:pPr>
        <w:ind w:left="720" w:hanging="360"/>
      </w:pPr>
      <w:rPr>
        <w:rFonts w:ascii="Arial" w:eastAsia="Calibri"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7E611EEB"/>
    <w:multiLevelType w:val="hybridMultilevel"/>
    <w:tmpl w:val="4E94D22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01"/>
    <w:rsid w:val="00003B6A"/>
    <w:rsid w:val="000047D8"/>
    <w:rsid w:val="000204FC"/>
    <w:rsid w:val="00020E6E"/>
    <w:rsid w:val="00046A16"/>
    <w:rsid w:val="00064C35"/>
    <w:rsid w:val="00074F9B"/>
    <w:rsid w:val="0008629E"/>
    <w:rsid w:val="000B7242"/>
    <w:rsid w:val="000C3092"/>
    <w:rsid w:val="000D39E4"/>
    <w:rsid w:val="000E0DC6"/>
    <w:rsid w:val="000E1F40"/>
    <w:rsid w:val="000F3850"/>
    <w:rsid w:val="00100A46"/>
    <w:rsid w:val="00100AC5"/>
    <w:rsid w:val="001057F6"/>
    <w:rsid w:val="00121BD8"/>
    <w:rsid w:val="001223D1"/>
    <w:rsid w:val="00183AA1"/>
    <w:rsid w:val="00186D92"/>
    <w:rsid w:val="00187316"/>
    <w:rsid w:val="001C4544"/>
    <w:rsid w:val="001C7CE1"/>
    <w:rsid w:val="001D1C18"/>
    <w:rsid w:val="001E54BE"/>
    <w:rsid w:val="001E7A38"/>
    <w:rsid w:val="002235B9"/>
    <w:rsid w:val="00223A66"/>
    <w:rsid w:val="0023148A"/>
    <w:rsid w:val="00260CA5"/>
    <w:rsid w:val="00261745"/>
    <w:rsid w:val="0027064D"/>
    <w:rsid w:val="00291946"/>
    <w:rsid w:val="00293CA3"/>
    <w:rsid w:val="002C5AC8"/>
    <w:rsid w:val="002C5F2F"/>
    <w:rsid w:val="002C60D3"/>
    <w:rsid w:val="002D0CC7"/>
    <w:rsid w:val="002D4F66"/>
    <w:rsid w:val="002D58CC"/>
    <w:rsid w:val="003035B1"/>
    <w:rsid w:val="0030785D"/>
    <w:rsid w:val="00312065"/>
    <w:rsid w:val="00341803"/>
    <w:rsid w:val="00345B1A"/>
    <w:rsid w:val="00346E3B"/>
    <w:rsid w:val="003476AA"/>
    <w:rsid w:val="00354AF7"/>
    <w:rsid w:val="003637A4"/>
    <w:rsid w:val="0036499C"/>
    <w:rsid w:val="003837CE"/>
    <w:rsid w:val="003906D6"/>
    <w:rsid w:val="0039766A"/>
    <w:rsid w:val="003A2BB4"/>
    <w:rsid w:val="003B31D2"/>
    <w:rsid w:val="003F19B9"/>
    <w:rsid w:val="00404677"/>
    <w:rsid w:val="00413540"/>
    <w:rsid w:val="0041586E"/>
    <w:rsid w:val="00417EE1"/>
    <w:rsid w:val="00421C60"/>
    <w:rsid w:val="00424794"/>
    <w:rsid w:val="004358F3"/>
    <w:rsid w:val="004376C8"/>
    <w:rsid w:val="004406CB"/>
    <w:rsid w:val="00445FCB"/>
    <w:rsid w:val="00446C08"/>
    <w:rsid w:val="0045071E"/>
    <w:rsid w:val="00463D98"/>
    <w:rsid w:val="004B4143"/>
    <w:rsid w:val="004C7FF5"/>
    <w:rsid w:val="004E3991"/>
    <w:rsid w:val="004E3F38"/>
    <w:rsid w:val="004E6A5B"/>
    <w:rsid w:val="004E7264"/>
    <w:rsid w:val="004F0435"/>
    <w:rsid w:val="00510E07"/>
    <w:rsid w:val="005330AE"/>
    <w:rsid w:val="00554C6A"/>
    <w:rsid w:val="00565CA9"/>
    <w:rsid w:val="00580197"/>
    <w:rsid w:val="0058376B"/>
    <w:rsid w:val="00590EBC"/>
    <w:rsid w:val="005A5626"/>
    <w:rsid w:val="005A61EF"/>
    <w:rsid w:val="005E062A"/>
    <w:rsid w:val="006138B2"/>
    <w:rsid w:val="00646662"/>
    <w:rsid w:val="00655E9B"/>
    <w:rsid w:val="006739F8"/>
    <w:rsid w:val="00694587"/>
    <w:rsid w:val="00694D9E"/>
    <w:rsid w:val="006A7137"/>
    <w:rsid w:val="006B21B9"/>
    <w:rsid w:val="006B62E9"/>
    <w:rsid w:val="006D1E29"/>
    <w:rsid w:val="006D4A55"/>
    <w:rsid w:val="006E697D"/>
    <w:rsid w:val="0072328D"/>
    <w:rsid w:val="00733DC8"/>
    <w:rsid w:val="0073403C"/>
    <w:rsid w:val="00736757"/>
    <w:rsid w:val="00760854"/>
    <w:rsid w:val="0076699C"/>
    <w:rsid w:val="00776378"/>
    <w:rsid w:val="0078644E"/>
    <w:rsid w:val="007A7C0A"/>
    <w:rsid w:val="007B5284"/>
    <w:rsid w:val="007D7F70"/>
    <w:rsid w:val="007E3945"/>
    <w:rsid w:val="007F312F"/>
    <w:rsid w:val="007F3AD1"/>
    <w:rsid w:val="008125B3"/>
    <w:rsid w:val="00816C71"/>
    <w:rsid w:val="008331BC"/>
    <w:rsid w:val="0085285A"/>
    <w:rsid w:val="00876F51"/>
    <w:rsid w:val="008810F5"/>
    <w:rsid w:val="008A5F1D"/>
    <w:rsid w:val="008A738D"/>
    <w:rsid w:val="008B149C"/>
    <w:rsid w:val="008D5F3B"/>
    <w:rsid w:val="008F7167"/>
    <w:rsid w:val="009200E6"/>
    <w:rsid w:val="00933271"/>
    <w:rsid w:val="00960CAD"/>
    <w:rsid w:val="00964180"/>
    <w:rsid w:val="00964AE0"/>
    <w:rsid w:val="00965B72"/>
    <w:rsid w:val="00975177"/>
    <w:rsid w:val="00990412"/>
    <w:rsid w:val="00990CE8"/>
    <w:rsid w:val="009C5A47"/>
    <w:rsid w:val="009D4F01"/>
    <w:rsid w:val="009D6E57"/>
    <w:rsid w:val="009F63E4"/>
    <w:rsid w:val="00A32906"/>
    <w:rsid w:val="00A60375"/>
    <w:rsid w:val="00A668F8"/>
    <w:rsid w:val="00A6701E"/>
    <w:rsid w:val="00A96F6B"/>
    <w:rsid w:val="00AD1ACA"/>
    <w:rsid w:val="00AE0046"/>
    <w:rsid w:val="00AE52BA"/>
    <w:rsid w:val="00AF5237"/>
    <w:rsid w:val="00B0057D"/>
    <w:rsid w:val="00B14C9D"/>
    <w:rsid w:val="00B236BC"/>
    <w:rsid w:val="00B44D26"/>
    <w:rsid w:val="00B92325"/>
    <w:rsid w:val="00BB47B1"/>
    <w:rsid w:val="00BC2CE7"/>
    <w:rsid w:val="00BC32C3"/>
    <w:rsid w:val="00BD21F1"/>
    <w:rsid w:val="00BE5152"/>
    <w:rsid w:val="00BF196D"/>
    <w:rsid w:val="00C13374"/>
    <w:rsid w:val="00C2378B"/>
    <w:rsid w:val="00C52B77"/>
    <w:rsid w:val="00C57688"/>
    <w:rsid w:val="00CA0750"/>
    <w:rsid w:val="00CA27B9"/>
    <w:rsid w:val="00CA5C83"/>
    <w:rsid w:val="00CA6CA9"/>
    <w:rsid w:val="00CA6D90"/>
    <w:rsid w:val="00CD496E"/>
    <w:rsid w:val="00CD502F"/>
    <w:rsid w:val="00CD69DA"/>
    <w:rsid w:val="00CD7185"/>
    <w:rsid w:val="00CE73A3"/>
    <w:rsid w:val="00CF083F"/>
    <w:rsid w:val="00D03654"/>
    <w:rsid w:val="00D419D7"/>
    <w:rsid w:val="00D66DF8"/>
    <w:rsid w:val="00DB6E18"/>
    <w:rsid w:val="00E21DE9"/>
    <w:rsid w:val="00E45DB0"/>
    <w:rsid w:val="00E53C25"/>
    <w:rsid w:val="00E57248"/>
    <w:rsid w:val="00E67444"/>
    <w:rsid w:val="00E71F31"/>
    <w:rsid w:val="00E81401"/>
    <w:rsid w:val="00E83976"/>
    <w:rsid w:val="00E9704A"/>
    <w:rsid w:val="00EC0EF4"/>
    <w:rsid w:val="00EC12EE"/>
    <w:rsid w:val="00EC74B2"/>
    <w:rsid w:val="00EF52D2"/>
    <w:rsid w:val="00F209C4"/>
    <w:rsid w:val="00F21E21"/>
    <w:rsid w:val="00F2254E"/>
    <w:rsid w:val="00F525A9"/>
    <w:rsid w:val="00F9072F"/>
    <w:rsid w:val="00F97EC2"/>
    <w:rsid w:val="00FA492F"/>
    <w:rsid w:val="00FB67B0"/>
    <w:rsid w:val="00FD2634"/>
    <w:rsid w:val="00FD5CCB"/>
    <w:rsid w:val="00FD67E0"/>
    <w:rsid w:val="00FE3D10"/>
    <w:rsid w:val="00FF31F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CFDD"/>
  <w15:chartTrackingRefBased/>
  <w15:docId w15:val="{0271AFEF-0D6A-4BBE-8E36-65A3810D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F3B"/>
    <w:pPr>
      <w:ind w:left="720"/>
      <w:contextualSpacing/>
    </w:pPr>
  </w:style>
  <w:style w:type="paragraph" w:styleId="Textodeglobo">
    <w:name w:val="Balloon Text"/>
    <w:basedOn w:val="Normal"/>
    <w:link w:val="TextodegloboCar"/>
    <w:uiPriority w:val="99"/>
    <w:semiHidden/>
    <w:unhideWhenUsed/>
    <w:rsid w:val="00580197"/>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580197"/>
    <w:rPr>
      <w:rFonts w:ascii="Segoe UI" w:hAnsi="Segoe UI" w:cs="Segoe UI"/>
      <w:sz w:val="18"/>
      <w:szCs w:val="18"/>
      <w:lang w:eastAsia="en-US"/>
    </w:rPr>
  </w:style>
  <w:style w:type="character" w:styleId="Refdecomentario">
    <w:name w:val="annotation reference"/>
    <w:uiPriority w:val="99"/>
    <w:semiHidden/>
    <w:unhideWhenUsed/>
    <w:rsid w:val="00736757"/>
    <w:rPr>
      <w:sz w:val="16"/>
      <w:szCs w:val="16"/>
    </w:rPr>
  </w:style>
  <w:style w:type="paragraph" w:styleId="Textocomentario">
    <w:name w:val="annotation text"/>
    <w:basedOn w:val="Normal"/>
    <w:link w:val="TextocomentarioCar"/>
    <w:uiPriority w:val="99"/>
    <w:semiHidden/>
    <w:unhideWhenUsed/>
    <w:rsid w:val="00736757"/>
    <w:rPr>
      <w:sz w:val="20"/>
      <w:szCs w:val="20"/>
    </w:rPr>
  </w:style>
  <w:style w:type="character" w:customStyle="1" w:styleId="TextocomentarioCar">
    <w:name w:val="Texto comentario Car"/>
    <w:link w:val="Textocomentario"/>
    <w:uiPriority w:val="99"/>
    <w:semiHidden/>
    <w:rsid w:val="00736757"/>
    <w:rPr>
      <w:lang w:eastAsia="en-US"/>
    </w:rPr>
  </w:style>
  <w:style w:type="paragraph" w:styleId="Asuntodelcomentario">
    <w:name w:val="annotation subject"/>
    <w:basedOn w:val="Textocomentario"/>
    <w:next w:val="Textocomentario"/>
    <w:link w:val="AsuntodelcomentarioCar"/>
    <w:uiPriority w:val="99"/>
    <w:semiHidden/>
    <w:unhideWhenUsed/>
    <w:rsid w:val="00736757"/>
    <w:rPr>
      <w:b/>
      <w:bCs/>
    </w:rPr>
  </w:style>
  <w:style w:type="character" w:customStyle="1" w:styleId="AsuntodelcomentarioCar">
    <w:name w:val="Asunto del comentario Car"/>
    <w:link w:val="Asuntodelcomentario"/>
    <w:uiPriority w:val="99"/>
    <w:semiHidden/>
    <w:rsid w:val="00736757"/>
    <w:rPr>
      <w:b/>
      <w:bCs/>
      <w:lang w:eastAsia="en-US"/>
    </w:rPr>
  </w:style>
  <w:style w:type="paragraph" w:styleId="NormalWeb">
    <w:name w:val="Normal (Web)"/>
    <w:basedOn w:val="Normal"/>
    <w:uiPriority w:val="99"/>
    <w:unhideWhenUsed/>
    <w:rsid w:val="00421C60"/>
    <w:pPr>
      <w:spacing w:before="100" w:beforeAutospacing="1" w:after="100" w:afterAutospacing="1" w:line="240" w:lineRule="auto"/>
    </w:pPr>
    <w:rPr>
      <w:rFonts w:ascii="Times New Roman" w:eastAsia="Times New Roman" w:hAnsi="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1247</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Dirección General de las Artes</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Karla Ninneth KNBA. Barrios Alvarado</cp:lastModifiedBy>
  <cp:revision>12</cp:revision>
  <cp:lastPrinted>2024-10-04T21:17:00Z</cp:lastPrinted>
  <dcterms:created xsi:type="dcterms:W3CDTF">2024-10-16T20:59:00Z</dcterms:created>
  <dcterms:modified xsi:type="dcterms:W3CDTF">2024-11-27T17:45:00Z</dcterms:modified>
</cp:coreProperties>
</file>